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2" w:type="dxa"/>
        <w:tblInd w:w="-318" w:type="dxa"/>
        <w:tblLook w:val="01E0" w:firstRow="1" w:lastRow="1" w:firstColumn="1" w:lastColumn="1" w:noHBand="0" w:noVBand="0"/>
      </w:tblPr>
      <w:tblGrid>
        <w:gridCol w:w="3545"/>
        <w:gridCol w:w="6237"/>
      </w:tblGrid>
      <w:tr w:rsidR="00FC14EE" w:rsidRPr="00EF266A" w14:paraId="2AFC62B6" w14:textId="77777777" w:rsidTr="00B344EE">
        <w:tc>
          <w:tcPr>
            <w:tcW w:w="3545" w:type="dxa"/>
          </w:tcPr>
          <w:p w14:paraId="21990ACB" w14:textId="05A27AB6" w:rsidR="00AC42C3" w:rsidRPr="00EF266A" w:rsidRDefault="00B23893" w:rsidP="00E6348A">
            <w:pPr>
              <w:spacing w:line="360" w:lineRule="exact"/>
              <w:jc w:val="center"/>
              <w:rPr>
                <w:b/>
                <w:sz w:val="28"/>
                <w:szCs w:val="28"/>
              </w:rPr>
            </w:pPr>
            <w:r w:rsidRPr="00EF266A">
              <w:rPr>
                <w:b/>
                <w:sz w:val="28"/>
                <w:szCs w:val="28"/>
              </w:rPr>
              <w:t>HỘI ĐỒNG NH</w:t>
            </w:r>
            <w:r w:rsidR="00A730F8" w:rsidRPr="00EF266A">
              <w:rPr>
                <w:b/>
                <w:sz w:val="28"/>
                <w:szCs w:val="28"/>
              </w:rPr>
              <w:t>Â</w:t>
            </w:r>
            <w:r w:rsidRPr="00EF266A">
              <w:rPr>
                <w:b/>
                <w:sz w:val="28"/>
                <w:szCs w:val="28"/>
              </w:rPr>
              <w:t>N D</w:t>
            </w:r>
            <w:r w:rsidR="00A730F8" w:rsidRPr="00EF266A">
              <w:rPr>
                <w:b/>
                <w:sz w:val="28"/>
                <w:szCs w:val="28"/>
              </w:rPr>
              <w:t>Â</w:t>
            </w:r>
            <w:r w:rsidRPr="00EF266A">
              <w:rPr>
                <w:b/>
                <w:sz w:val="28"/>
                <w:szCs w:val="28"/>
              </w:rPr>
              <w:t>N</w:t>
            </w:r>
          </w:p>
          <w:p w14:paraId="073FC233" w14:textId="77777777" w:rsidR="00C14322" w:rsidRPr="00EF266A" w:rsidRDefault="00ED7C94" w:rsidP="00E6348A">
            <w:pPr>
              <w:spacing w:line="360" w:lineRule="exact"/>
              <w:jc w:val="center"/>
              <w:rPr>
                <w:b/>
                <w:sz w:val="28"/>
                <w:szCs w:val="28"/>
              </w:rPr>
            </w:pPr>
            <w:r w:rsidRPr="00EF266A">
              <w:rPr>
                <w:b/>
                <w:sz w:val="28"/>
                <w:szCs w:val="28"/>
              </w:rPr>
              <w:t>T</w:t>
            </w:r>
            <w:r w:rsidR="00AC42C3" w:rsidRPr="00EF266A">
              <w:rPr>
                <w:b/>
                <w:sz w:val="28"/>
                <w:szCs w:val="28"/>
              </w:rPr>
              <w:t>HÀNH PHỐ HUẾ</w:t>
            </w:r>
          </w:p>
          <w:p w14:paraId="3409D7B3" w14:textId="4D6C7DAB" w:rsidR="00E743A8" w:rsidRPr="00EF266A" w:rsidRDefault="00B15AB6" w:rsidP="00E6348A">
            <w:pPr>
              <w:spacing w:before="120" w:line="360" w:lineRule="exact"/>
              <w:jc w:val="center"/>
              <w:rPr>
                <w:b/>
                <w:sz w:val="28"/>
                <w:szCs w:val="28"/>
              </w:rPr>
            </w:pPr>
            <w:r w:rsidRPr="00EF266A">
              <w:rPr>
                <w:b/>
                <w:noProof/>
                <w:sz w:val="28"/>
                <w:szCs w:val="28"/>
              </w:rPr>
              <mc:AlternateContent>
                <mc:Choice Requires="wps">
                  <w:drawing>
                    <wp:anchor distT="0" distB="0" distL="114300" distR="114300" simplePos="0" relativeHeight="251656704" behindDoc="0" locked="0" layoutInCell="1" allowOverlap="1" wp14:anchorId="1A3A5DAD" wp14:editId="05F970E4">
                      <wp:simplePos x="0" y="0"/>
                      <wp:positionH relativeFrom="column">
                        <wp:posOffset>467995</wp:posOffset>
                      </wp:positionH>
                      <wp:positionV relativeFrom="paragraph">
                        <wp:posOffset>11430</wp:posOffset>
                      </wp:positionV>
                      <wp:extent cx="1068070" cy="0"/>
                      <wp:effectExtent l="10795" t="11430" r="6985" b="7620"/>
                      <wp:wrapNone/>
                      <wp:docPr id="101634561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8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FB72FB0" id="Line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85pt,.9pt" to="120.9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FuBrwEAAEgDAAAOAAAAZHJzL2Uyb0RvYy54bWysU8Fu2zAMvQ/YPwi6L3YCtOu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"/>
                  </w:pict>
                </mc:Fallback>
              </mc:AlternateContent>
            </w:r>
            <w:r w:rsidR="009B5C0C" w:rsidRPr="00EF266A">
              <w:rPr>
                <w:sz w:val="28"/>
                <w:szCs w:val="28"/>
              </w:rPr>
              <w:t xml:space="preserve">Số:      </w:t>
            </w:r>
            <w:r w:rsidR="00250967" w:rsidRPr="00EF266A">
              <w:rPr>
                <w:sz w:val="28"/>
                <w:szCs w:val="28"/>
              </w:rPr>
              <w:t xml:space="preserve"> </w:t>
            </w:r>
            <w:r w:rsidR="009B5C0C" w:rsidRPr="00EF266A">
              <w:rPr>
                <w:sz w:val="28"/>
                <w:szCs w:val="28"/>
              </w:rPr>
              <w:t>/</w:t>
            </w:r>
            <w:r w:rsidR="00B23893" w:rsidRPr="00EF266A">
              <w:rPr>
                <w:sz w:val="28"/>
                <w:szCs w:val="28"/>
              </w:rPr>
              <w:t>202</w:t>
            </w:r>
            <w:r w:rsidR="00CD4853" w:rsidRPr="00EF266A">
              <w:rPr>
                <w:sz w:val="28"/>
                <w:szCs w:val="28"/>
              </w:rPr>
              <w:t>6</w:t>
            </w:r>
            <w:r w:rsidR="00B23893" w:rsidRPr="00EF266A">
              <w:rPr>
                <w:sz w:val="28"/>
                <w:szCs w:val="28"/>
              </w:rPr>
              <w:t>/NQ-HĐND</w:t>
            </w:r>
          </w:p>
          <w:p w14:paraId="78A4B834" w14:textId="23339F7B" w:rsidR="009B5C0C" w:rsidRPr="00EF266A" w:rsidRDefault="00D065E1" w:rsidP="00C10A5D">
            <w:pPr>
              <w:spacing w:line="360" w:lineRule="exact"/>
              <w:jc w:val="center"/>
              <w:rPr>
                <w:sz w:val="28"/>
                <w:szCs w:val="28"/>
              </w:rPr>
            </w:pPr>
            <w:r w:rsidRPr="00EF266A">
              <w:rPr>
                <w:noProof/>
              </w:rPr>
              <mc:AlternateContent>
                <mc:Choice Requires="wps">
                  <w:drawing>
                    <wp:anchor distT="0" distB="0" distL="114300" distR="114300" simplePos="0" relativeHeight="251658752" behindDoc="0" locked="0" layoutInCell="1" allowOverlap="1" wp14:anchorId="4C2885CC" wp14:editId="000AE3CC">
                      <wp:simplePos x="0" y="0"/>
                      <wp:positionH relativeFrom="column">
                        <wp:posOffset>581660</wp:posOffset>
                      </wp:positionH>
                      <wp:positionV relativeFrom="paragraph">
                        <wp:posOffset>59055</wp:posOffset>
                      </wp:positionV>
                      <wp:extent cx="952500" cy="309880"/>
                      <wp:effectExtent l="0" t="0" r="0" b="0"/>
                      <wp:wrapNone/>
                      <wp:docPr id="92387138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309880"/>
                              </a:xfrm>
                              <a:prstGeom prst="rect">
                                <a:avLst/>
                              </a:prstGeom>
                              <a:solidFill>
                                <a:srgbClr val="FFFFFF"/>
                              </a:solidFill>
                              <a:ln w="9525">
                                <a:solidFill>
                                  <a:srgbClr val="000000"/>
                                </a:solidFill>
                                <a:miter lim="800000"/>
                                <a:headEnd/>
                                <a:tailEnd/>
                              </a:ln>
                            </wps:spPr>
                            <wps:txbx>
                              <w:txbxContent>
                                <w:p w14:paraId="78BA59D1" w14:textId="77777777" w:rsidR="00C6730B" w:rsidRPr="00074325" w:rsidRDefault="00C6730B" w:rsidP="00C6730B">
                                  <w:pPr>
                                    <w:rPr>
                                      <w:b/>
                                    </w:rPr>
                                  </w:pPr>
                                  <w:r w:rsidRPr="0070182D">
                                    <w:rPr>
                                      <w:b/>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2885CC" id="_x0000_t202" coordsize="21600,21600" o:spt="202" path="m,l,21600r21600,l21600,xe">
                      <v:stroke joinstyle="miter"/>
                      <v:path gradientshapeok="t" o:connecttype="rect"/>
                    </v:shapetype>
                    <v:shape id="Text Box 1" o:spid="_x0000_s1026" type="#_x0000_t202" style="position:absolute;left:0;text-align:left;margin-left:45.8pt;margin-top:4.65pt;width:75pt;height:24.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">
                      <v:textbox>
                        <w:txbxContent>
                          <w:p w14:paraId="78BA59D1" w14:textId="77777777" w:rsidR="00C6730B" w:rsidRPr="00074325" w:rsidRDefault="00C6730B" w:rsidP="00C6730B">
                            <w:pPr>
                              <w:rPr>
                                <w:b/>
                              </w:rPr>
                            </w:pPr>
                            <w:r w:rsidRPr="0070182D">
                              <w:rPr>
                                <w:b/>
                              </w:rPr>
                              <w:t>DỰ THẢO</w:t>
                            </w:r>
                          </w:p>
                        </w:txbxContent>
                      </v:textbox>
                    </v:shape>
                  </w:pict>
                </mc:Fallback>
              </mc:AlternateContent>
            </w:r>
            <w:r w:rsidR="009B5C0C" w:rsidRPr="00EF266A">
              <w:rPr>
                <w:sz w:val="28"/>
                <w:szCs w:val="28"/>
              </w:rPr>
              <w:t xml:space="preserve">  </w:t>
            </w:r>
          </w:p>
        </w:tc>
        <w:tc>
          <w:tcPr>
            <w:tcW w:w="6237" w:type="dxa"/>
          </w:tcPr>
          <w:p w14:paraId="623B9C59" w14:textId="77777777" w:rsidR="00FC14EE" w:rsidRPr="00EF266A" w:rsidRDefault="00FC14EE" w:rsidP="00C10A5D">
            <w:pPr>
              <w:spacing w:line="360" w:lineRule="exact"/>
              <w:jc w:val="center"/>
              <w:rPr>
                <w:b/>
                <w:sz w:val="28"/>
                <w:szCs w:val="28"/>
              </w:rPr>
            </w:pPr>
            <w:r w:rsidRPr="00EF266A">
              <w:rPr>
                <w:b/>
                <w:sz w:val="28"/>
                <w:szCs w:val="28"/>
              </w:rPr>
              <w:t>CỘNG HÒA XÃ HỘI CHỦ NGHĨA VIỆT NAM</w:t>
            </w:r>
          </w:p>
          <w:p w14:paraId="23E9ED1B" w14:textId="77777777" w:rsidR="00250967" w:rsidRPr="00EF266A" w:rsidRDefault="00FC14EE" w:rsidP="00C10A5D">
            <w:pPr>
              <w:spacing w:line="360" w:lineRule="exact"/>
              <w:jc w:val="center"/>
              <w:rPr>
                <w:sz w:val="28"/>
                <w:szCs w:val="28"/>
              </w:rPr>
            </w:pPr>
            <w:r w:rsidRPr="00EF266A">
              <w:rPr>
                <w:b/>
                <w:sz w:val="28"/>
                <w:szCs w:val="28"/>
              </w:rPr>
              <w:t>Độc lập - Tự do - Hạnh phúc</w:t>
            </w:r>
          </w:p>
          <w:p w14:paraId="6039F86D" w14:textId="23044534" w:rsidR="004B7662" w:rsidRPr="00EF266A" w:rsidRDefault="00B15AB6" w:rsidP="00E6348A">
            <w:pPr>
              <w:spacing w:before="120" w:line="360" w:lineRule="exact"/>
              <w:jc w:val="center"/>
              <w:rPr>
                <w:i/>
                <w:sz w:val="28"/>
                <w:szCs w:val="28"/>
              </w:rPr>
            </w:pPr>
            <w:r w:rsidRPr="00E0577C">
              <w:rPr>
                <w:b/>
                <w:noProof/>
                <w:color w:val="7030A0"/>
                <w:sz w:val="28"/>
                <w:szCs w:val="28"/>
              </w:rPr>
              <mc:AlternateContent>
                <mc:Choice Requires="wps">
                  <w:drawing>
                    <wp:anchor distT="0" distB="0" distL="114300" distR="114300" simplePos="0" relativeHeight="251657728" behindDoc="0" locked="0" layoutInCell="1" allowOverlap="1" wp14:anchorId="49A1B5AE" wp14:editId="046409B2">
                      <wp:simplePos x="0" y="0"/>
                      <wp:positionH relativeFrom="column">
                        <wp:posOffset>1056640</wp:posOffset>
                      </wp:positionH>
                      <wp:positionV relativeFrom="paragraph">
                        <wp:posOffset>22225</wp:posOffset>
                      </wp:positionV>
                      <wp:extent cx="1685290" cy="0"/>
                      <wp:effectExtent l="0" t="0" r="0" b="0"/>
                      <wp:wrapNone/>
                      <wp:docPr id="702825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5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C8C74F"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2pt,1.75pt" to="215.9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"/>
                  </w:pict>
                </mc:Fallback>
              </mc:AlternateContent>
            </w:r>
            <w:r w:rsidR="006214E5" w:rsidRPr="00E0577C">
              <w:rPr>
                <w:i/>
                <w:color w:val="7030A0"/>
                <w:sz w:val="28"/>
                <w:szCs w:val="28"/>
              </w:rPr>
              <w:t xml:space="preserve">Thành phố </w:t>
            </w:r>
            <w:r w:rsidR="00250967" w:rsidRPr="00EF266A">
              <w:rPr>
                <w:i/>
                <w:sz w:val="28"/>
                <w:szCs w:val="28"/>
              </w:rPr>
              <w:t xml:space="preserve">Huế, ngày </w:t>
            </w:r>
            <w:r w:rsidR="002131D6" w:rsidRPr="00EF266A">
              <w:rPr>
                <w:i/>
                <w:sz w:val="28"/>
                <w:szCs w:val="28"/>
              </w:rPr>
              <w:t xml:space="preserve">     </w:t>
            </w:r>
            <w:r w:rsidR="00250967" w:rsidRPr="00EF266A">
              <w:rPr>
                <w:i/>
                <w:sz w:val="28"/>
                <w:szCs w:val="28"/>
              </w:rPr>
              <w:t xml:space="preserve"> tháng </w:t>
            </w:r>
            <w:r w:rsidR="00CD4853" w:rsidRPr="00EF266A">
              <w:rPr>
                <w:i/>
                <w:sz w:val="28"/>
                <w:szCs w:val="28"/>
              </w:rPr>
              <w:t xml:space="preserve">    </w:t>
            </w:r>
            <w:r w:rsidR="00FB17E7" w:rsidRPr="00EF266A">
              <w:rPr>
                <w:i/>
                <w:sz w:val="28"/>
                <w:szCs w:val="28"/>
              </w:rPr>
              <w:t xml:space="preserve"> </w:t>
            </w:r>
            <w:r w:rsidR="00250967" w:rsidRPr="00EF266A">
              <w:rPr>
                <w:i/>
                <w:sz w:val="28"/>
                <w:szCs w:val="28"/>
              </w:rPr>
              <w:t>năm 20</w:t>
            </w:r>
            <w:r w:rsidR="00F53F7E" w:rsidRPr="00EF266A">
              <w:rPr>
                <w:i/>
                <w:sz w:val="28"/>
                <w:szCs w:val="28"/>
              </w:rPr>
              <w:t>2</w:t>
            </w:r>
            <w:r w:rsidR="00CD4853" w:rsidRPr="00EF266A">
              <w:rPr>
                <w:i/>
                <w:sz w:val="28"/>
                <w:szCs w:val="28"/>
              </w:rPr>
              <w:t>6</w:t>
            </w:r>
          </w:p>
        </w:tc>
      </w:tr>
    </w:tbl>
    <w:p w14:paraId="2F63B649" w14:textId="31158F9F" w:rsidR="00B23893" w:rsidRPr="00EF266A" w:rsidRDefault="00B23893" w:rsidP="00D86B33">
      <w:pPr>
        <w:spacing w:before="120" w:line="360" w:lineRule="exact"/>
        <w:jc w:val="center"/>
        <w:rPr>
          <w:b/>
          <w:sz w:val="28"/>
          <w:szCs w:val="28"/>
        </w:rPr>
      </w:pPr>
      <w:r w:rsidRPr="00EF266A">
        <w:rPr>
          <w:b/>
          <w:sz w:val="28"/>
          <w:szCs w:val="28"/>
        </w:rPr>
        <w:t>NGHỊ QUYẾT</w:t>
      </w:r>
    </w:p>
    <w:p w14:paraId="1F54E404" w14:textId="3AD32090" w:rsidR="00B23893" w:rsidRPr="00EF266A" w:rsidRDefault="00B23893" w:rsidP="00D86B33">
      <w:pPr>
        <w:spacing w:before="120" w:line="360" w:lineRule="exact"/>
        <w:jc w:val="center"/>
        <w:rPr>
          <w:b/>
          <w:spacing w:val="-4"/>
          <w:sz w:val="28"/>
          <w:szCs w:val="28"/>
        </w:rPr>
      </w:pPr>
      <w:r w:rsidRPr="00EF266A">
        <w:rPr>
          <w:b/>
          <w:spacing w:val="-4"/>
          <w:sz w:val="28"/>
          <w:szCs w:val="28"/>
        </w:rPr>
        <w:t xml:space="preserve">Quy định </w:t>
      </w:r>
      <w:r w:rsidR="003C4852" w:rsidRPr="00EF266A">
        <w:rPr>
          <w:rFonts w:ascii="Times New Roman Bold" w:hAnsi="Times New Roman Bold"/>
          <w:b/>
          <w:bCs/>
          <w:sz w:val="28"/>
          <w:szCs w:val="28"/>
        </w:rPr>
        <w:t>nhiệm vụ chi</w:t>
      </w:r>
      <w:r w:rsidR="00EF266A" w:rsidRPr="00EF266A">
        <w:rPr>
          <w:rFonts w:ascii="Times New Roman Bold" w:hAnsi="Times New Roman Bold"/>
          <w:b/>
          <w:bCs/>
          <w:sz w:val="28"/>
          <w:szCs w:val="28"/>
        </w:rPr>
        <w:t>,</w:t>
      </w:r>
      <w:r w:rsidR="003C4852" w:rsidRPr="00EF266A">
        <w:rPr>
          <w:rFonts w:ascii="Times New Roman Bold" w:hAnsi="Times New Roman Bold"/>
          <w:b/>
          <w:bCs/>
          <w:sz w:val="28"/>
          <w:szCs w:val="28"/>
        </w:rPr>
        <w:t xml:space="preserve"> </w:t>
      </w:r>
      <w:r w:rsidR="00DE758F" w:rsidRPr="00EF266A">
        <w:rPr>
          <w:rFonts w:ascii="Times New Roman Bold" w:hAnsi="Times New Roman Bold"/>
          <w:b/>
          <w:bCs/>
          <w:sz w:val="28"/>
          <w:szCs w:val="28"/>
        </w:rPr>
        <w:t xml:space="preserve">mức chi sự nghiệp bảo vệ </w:t>
      </w:r>
      <w:r w:rsidR="00D86B33">
        <w:rPr>
          <w:rFonts w:ascii="Times New Roman Bold" w:hAnsi="Times New Roman Bold"/>
          <w:b/>
          <w:bCs/>
          <w:sz w:val="28"/>
          <w:szCs w:val="28"/>
        </w:rPr>
        <w:t xml:space="preserve">                                                     </w:t>
      </w:r>
      <w:r w:rsidR="00DE758F" w:rsidRPr="00EF266A">
        <w:rPr>
          <w:rFonts w:ascii="Times New Roman Bold" w:hAnsi="Times New Roman Bold"/>
          <w:b/>
          <w:bCs/>
          <w:sz w:val="28"/>
          <w:szCs w:val="28"/>
        </w:rPr>
        <w:t>môi trường</w:t>
      </w:r>
      <w:r w:rsidR="00D86B33">
        <w:rPr>
          <w:rFonts w:ascii="Times New Roman Bold" w:hAnsi="Times New Roman Bold"/>
          <w:b/>
          <w:bCs/>
          <w:sz w:val="28"/>
          <w:szCs w:val="28"/>
        </w:rPr>
        <w:t xml:space="preserve"> </w:t>
      </w:r>
      <w:r w:rsidR="00EF1A6F" w:rsidRPr="00EF266A">
        <w:rPr>
          <w:b/>
          <w:spacing w:val="-4"/>
          <w:sz w:val="28"/>
          <w:szCs w:val="28"/>
        </w:rPr>
        <w:t>trên địa bàn thành phố Huế</w:t>
      </w:r>
    </w:p>
    <w:p w14:paraId="4BBAEB73" w14:textId="48C7C04D" w:rsidR="00EF1A6F" w:rsidRPr="00EF266A" w:rsidRDefault="00EF1A6F" w:rsidP="00A543F7">
      <w:pPr>
        <w:spacing w:before="60" w:after="60" w:line="360" w:lineRule="exact"/>
        <w:jc w:val="center"/>
        <w:rPr>
          <w:b/>
          <w:sz w:val="28"/>
          <w:szCs w:val="28"/>
        </w:rPr>
      </w:pPr>
    </w:p>
    <w:p w14:paraId="5CE779A3" w14:textId="77777777" w:rsidR="00AB7927" w:rsidRPr="00EF266A" w:rsidRDefault="00AB7927" w:rsidP="00D86B33">
      <w:pPr>
        <w:spacing w:before="120" w:line="360" w:lineRule="exact"/>
        <w:ind w:firstLine="720"/>
        <w:jc w:val="both"/>
        <w:rPr>
          <w:i/>
          <w:sz w:val="28"/>
          <w:szCs w:val="28"/>
        </w:rPr>
      </w:pPr>
      <w:r w:rsidRPr="00EF266A">
        <w:rPr>
          <w:i/>
          <w:sz w:val="28"/>
          <w:szCs w:val="28"/>
        </w:rPr>
        <w:t>Căn cứ Luật Tổ chức chính quyền địa phương số 72/2025/QH15;</w:t>
      </w:r>
    </w:p>
    <w:p w14:paraId="051A5CC4" w14:textId="77777777" w:rsidR="00D25C55" w:rsidRPr="00EF266A" w:rsidRDefault="00AB7927" w:rsidP="00D86B33">
      <w:pPr>
        <w:spacing w:before="120" w:line="360" w:lineRule="exact"/>
        <w:ind w:firstLine="720"/>
        <w:jc w:val="both"/>
        <w:rPr>
          <w:i/>
          <w:sz w:val="28"/>
          <w:szCs w:val="28"/>
        </w:rPr>
      </w:pPr>
      <w:r w:rsidRPr="00EF266A">
        <w:rPr>
          <w:i/>
          <w:sz w:val="28"/>
          <w:szCs w:val="28"/>
        </w:rPr>
        <w:t>Căn cứ Luật Ban hành văn bản quy phạm pháp luật số 64/2025/QH15</w:t>
      </w:r>
      <w:r w:rsidR="00D25C55" w:rsidRPr="00EF266A">
        <w:rPr>
          <w:i/>
          <w:sz w:val="28"/>
          <w:szCs w:val="28"/>
        </w:rPr>
        <w:t>;</w:t>
      </w:r>
    </w:p>
    <w:p w14:paraId="37323A68" w14:textId="22D6D2B9" w:rsidR="00AB7927" w:rsidRPr="00EF266A" w:rsidRDefault="00D25C55" w:rsidP="00D86B33">
      <w:pPr>
        <w:spacing w:before="120" w:line="360" w:lineRule="exact"/>
        <w:ind w:firstLine="720"/>
        <w:jc w:val="both"/>
        <w:rPr>
          <w:i/>
          <w:sz w:val="28"/>
          <w:szCs w:val="28"/>
        </w:rPr>
      </w:pPr>
      <w:r w:rsidRPr="00EF266A">
        <w:rPr>
          <w:i/>
          <w:sz w:val="28"/>
          <w:szCs w:val="28"/>
        </w:rPr>
        <w:t>Căn cứ</w:t>
      </w:r>
      <w:r w:rsidR="00AB7927" w:rsidRPr="00EF266A">
        <w:rPr>
          <w:i/>
          <w:sz w:val="28"/>
          <w:szCs w:val="28"/>
        </w:rPr>
        <w:t xml:space="preserve"> Luật </w:t>
      </w:r>
      <w:r w:rsidRPr="00EF266A">
        <w:rPr>
          <w:i/>
          <w:sz w:val="28"/>
          <w:szCs w:val="28"/>
        </w:rPr>
        <w:t xml:space="preserve">sửa đổi, bổ sung một số điều của Luật Ban hành văn bản quy phạm pháp luật </w:t>
      </w:r>
      <w:r w:rsidR="00AB7927" w:rsidRPr="00EF266A">
        <w:rPr>
          <w:i/>
          <w:sz w:val="28"/>
          <w:szCs w:val="28"/>
        </w:rPr>
        <w:t>số 87/2025/QH15;</w:t>
      </w:r>
    </w:p>
    <w:p w14:paraId="1CF7799B" w14:textId="1ABDA6E8" w:rsidR="00EF1A6F" w:rsidRPr="00EF266A" w:rsidRDefault="00EF1A6F" w:rsidP="00D86B33">
      <w:pPr>
        <w:spacing w:before="120" w:line="360" w:lineRule="exact"/>
        <w:ind w:firstLine="720"/>
        <w:jc w:val="both"/>
        <w:rPr>
          <w:i/>
          <w:sz w:val="28"/>
          <w:szCs w:val="28"/>
        </w:rPr>
      </w:pPr>
      <w:r w:rsidRPr="00EF266A">
        <w:rPr>
          <w:i/>
          <w:sz w:val="28"/>
          <w:szCs w:val="28"/>
        </w:rPr>
        <w:t xml:space="preserve">Căn cứ Luật Bảo vệ môi trường </w:t>
      </w:r>
      <w:r w:rsidR="00AB7927" w:rsidRPr="00EF266A">
        <w:rPr>
          <w:i/>
          <w:sz w:val="28"/>
          <w:szCs w:val="28"/>
        </w:rPr>
        <w:t>số 72/2020/QH14</w:t>
      </w:r>
      <w:r w:rsidR="00B55096">
        <w:rPr>
          <w:i/>
          <w:sz w:val="28"/>
          <w:szCs w:val="28"/>
        </w:rPr>
        <w:t xml:space="preserve"> </w:t>
      </w:r>
      <w:r w:rsidR="00B55096" w:rsidRPr="00454999">
        <w:rPr>
          <w:i/>
          <w:color w:val="EE0000"/>
          <w:sz w:val="28"/>
          <w:szCs w:val="28"/>
          <w:lang w:val="pt-BR"/>
        </w:rPr>
        <w:t>và Luật số 146/2025/QH15 sửa đổi, bổ sung một số điều của 15 Luật trong lĩnh vực nông nghiệp và môi trường</w:t>
      </w:r>
      <w:r w:rsidR="00454999" w:rsidRPr="00454999">
        <w:rPr>
          <w:i/>
          <w:color w:val="EE0000"/>
          <w:sz w:val="28"/>
          <w:szCs w:val="28"/>
          <w:lang w:val="pt-BR"/>
        </w:rPr>
        <w:t>;</w:t>
      </w:r>
    </w:p>
    <w:p w14:paraId="3D9779C6" w14:textId="2B1CDCB2" w:rsidR="00D25C55" w:rsidRPr="00EF266A" w:rsidRDefault="00D25C55" w:rsidP="00D86B33">
      <w:pPr>
        <w:spacing w:before="120" w:line="360" w:lineRule="exact"/>
        <w:ind w:firstLine="720"/>
        <w:jc w:val="both"/>
        <w:rPr>
          <w:i/>
          <w:sz w:val="28"/>
          <w:szCs w:val="28"/>
        </w:rPr>
      </w:pPr>
      <w:r w:rsidRPr="00EF266A">
        <w:rPr>
          <w:i/>
          <w:sz w:val="28"/>
          <w:szCs w:val="28"/>
        </w:rPr>
        <w:t>Căn cứ Luật Ngân sách nhà nước số 89/2025/QH15;</w:t>
      </w:r>
    </w:p>
    <w:p w14:paraId="5EDD086F" w14:textId="25BEE7B8" w:rsidR="00E115C4" w:rsidRPr="00454999" w:rsidRDefault="00E115C4" w:rsidP="00D86B33">
      <w:pPr>
        <w:pStyle w:val="NormalWeb"/>
        <w:spacing w:before="120" w:beforeAutospacing="0" w:after="0" w:afterAutospacing="0" w:line="360" w:lineRule="exact"/>
        <w:ind w:firstLine="720"/>
        <w:jc w:val="both"/>
        <w:rPr>
          <w:rFonts w:ascii="Times New Roman Italic" w:hAnsi="Times New Roman Italic"/>
          <w:i/>
          <w:iCs/>
          <w:spacing w:val="6"/>
          <w:sz w:val="28"/>
          <w:szCs w:val="28"/>
        </w:rPr>
      </w:pPr>
      <w:r w:rsidRPr="00454999">
        <w:rPr>
          <w:rFonts w:ascii="Times New Roman Italic" w:hAnsi="Times New Roman Italic"/>
          <w:i/>
          <w:iCs/>
          <w:spacing w:val="6"/>
          <w:sz w:val="28"/>
          <w:szCs w:val="28"/>
        </w:rPr>
        <w:t xml:space="preserve">Căn cứ </w:t>
      </w:r>
      <w:bookmarkStart w:id="0" w:name="_Hlk237274841"/>
      <w:r w:rsidRPr="00454999">
        <w:rPr>
          <w:rFonts w:ascii="Times New Roman Italic" w:hAnsi="Times New Roman Italic"/>
          <w:i/>
          <w:iCs/>
          <w:spacing w:val="6"/>
          <w:sz w:val="28"/>
          <w:szCs w:val="28"/>
        </w:rPr>
        <w:t>Nghị định số</w:t>
      </w:r>
      <w:r w:rsidRPr="00454999">
        <w:rPr>
          <w:rFonts w:ascii="Times New Roman Italic" w:hAnsi="Times New Roman Italic" w:cs="Arial"/>
          <w:spacing w:val="6"/>
          <w:sz w:val="28"/>
          <w:szCs w:val="28"/>
          <w:shd w:val="clear" w:color="auto" w:fill="FFFFFF"/>
        </w:rPr>
        <w:t xml:space="preserve"> </w:t>
      </w:r>
      <w:r w:rsidRPr="00454999">
        <w:rPr>
          <w:rFonts w:ascii="Times New Roman Italic" w:hAnsi="Times New Roman Italic"/>
          <w:i/>
          <w:iCs/>
          <w:spacing w:val="6"/>
          <w:sz w:val="28"/>
          <w:szCs w:val="28"/>
        </w:rPr>
        <w:t>73/2026/NĐ-CP</w:t>
      </w:r>
      <w:r w:rsidRPr="00454999">
        <w:rPr>
          <w:rFonts w:ascii="Times New Roman Italic" w:hAnsi="Times New Roman Italic"/>
          <w:i/>
          <w:iCs/>
          <w:color w:val="EE0000"/>
          <w:spacing w:val="6"/>
          <w:sz w:val="28"/>
          <w:szCs w:val="28"/>
        </w:rPr>
        <w:t xml:space="preserve"> </w:t>
      </w:r>
      <w:r w:rsidRPr="00454999">
        <w:rPr>
          <w:rFonts w:ascii="Times New Roman Italic" w:hAnsi="Times New Roman Italic"/>
          <w:i/>
          <w:iCs/>
          <w:spacing w:val="6"/>
          <w:sz w:val="28"/>
          <w:szCs w:val="28"/>
        </w:rPr>
        <w:t>của Chính phủ quy định chi tiết và hướng dẫn thi hành một số điều của Luật Ngân sách nhà nước</w:t>
      </w:r>
      <w:bookmarkEnd w:id="0"/>
      <w:r w:rsidRPr="00454999">
        <w:rPr>
          <w:rFonts w:ascii="Times New Roman Italic" w:hAnsi="Times New Roman Italic"/>
          <w:i/>
          <w:iCs/>
          <w:spacing w:val="6"/>
          <w:sz w:val="28"/>
          <w:szCs w:val="28"/>
        </w:rPr>
        <w:t>;</w:t>
      </w:r>
    </w:p>
    <w:p w14:paraId="609971B9" w14:textId="27CC4062" w:rsidR="00E115C4" w:rsidRPr="00EF266A" w:rsidRDefault="00E115C4" w:rsidP="00D86B33">
      <w:pPr>
        <w:pStyle w:val="NormalWeb"/>
        <w:spacing w:before="120" w:beforeAutospacing="0" w:after="0" w:afterAutospacing="0" w:line="360" w:lineRule="exact"/>
        <w:ind w:firstLine="720"/>
        <w:jc w:val="both"/>
        <w:rPr>
          <w:i/>
          <w:iCs/>
          <w:sz w:val="28"/>
          <w:szCs w:val="28"/>
        </w:rPr>
      </w:pPr>
      <w:r w:rsidRPr="00EF266A">
        <w:rPr>
          <w:i/>
          <w:iCs/>
          <w:sz w:val="28"/>
          <w:szCs w:val="28"/>
        </w:rPr>
        <w:t>Căn cứ Nghị định số 08/2022/NĐ-CP của Chính phủ quy định chi tiết một số điều của Luật Bảo vệ môi trường;</w:t>
      </w:r>
    </w:p>
    <w:p w14:paraId="79ACB985" w14:textId="61CEAE77" w:rsidR="00E115C4" w:rsidRDefault="00E115C4" w:rsidP="00D86B33">
      <w:pPr>
        <w:pStyle w:val="NormalWeb"/>
        <w:spacing w:before="120" w:beforeAutospacing="0" w:after="0" w:afterAutospacing="0" w:line="360" w:lineRule="exact"/>
        <w:ind w:firstLine="720"/>
        <w:jc w:val="both"/>
        <w:rPr>
          <w:i/>
          <w:iCs/>
          <w:sz w:val="28"/>
          <w:szCs w:val="28"/>
        </w:rPr>
      </w:pPr>
      <w:r w:rsidRPr="00EF266A">
        <w:rPr>
          <w:i/>
          <w:iCs/>
          <w:sz w:val="28"/>
          <w:szCs w:val="28"/>
        </w:rPr>
        <w:t>Căn cứ Nghị định số 05/2026/NĐ-CP của Chính phủ sửa đổi, bổ sung một số điều của Nghị định số 08/2022/NĐ-CP ngày 10 tháng 01 năm 2022 của Chính phủ quy định chi tiết một số điều của Luật Bảo vệ môi trường;</w:t>
      </w:r>
    </w:p>
    <w:p w14:paraId="542A6CC6" w14:textId="5B3A2C8C" w:rsidR="006C7C94" w:rsidRPr="006C7C94" w:rsidRDefault="006C7C94" w:rsidP="00D86B33">
      <w:pPr>
        <w:pStyle w:val="NormalWeb"/>
        <w:spacing w:before="120" w:beforeAutospacing="0" w:after="0" w:afterAutospacing="0" w:line="360" w:lineRule="exact"/>
        <w:ind w:firstLine="720"/>
        <w:jc w:val="both"/>
        <w:rPr>
          <w:i/>
          <w:iCs/>
          <w:color w:val="EE0000"/>
          <w:sz w:val="28"/>
          <w:szCs w:val="28"/>
        </w:rPr>
      </w:pPr>
      <w:r w:rsidRPr="006C7C94">
        <w:rPr>
          <w:i/>
          <w:color w:val="EE0000"/>
          <w:sz w:val="28"/>
          <w:szCs w:val="28"/>
          <w:lang w:val="pt-BR"/>
        </w:rPr>
        <w:t>Căn cứ Nghị định số 48/</w:t>
      </w:r>
      <w:r w:rsidR="006214E5" w:rsidRPr="00E0577C">
        <w:rPr>
          <w:i/>
          <w:color w:val="7030A0"/>
          <w:sz w:val="28"/>
          <w:szCs w:val="28"/>
          <w:lang w:val="pt-BR"/>
        </w:rPr>
        <w:t>2026</w:t>
      </w:r>
      <w:r w:rsidR="006214E5">
        <w:rPr>
          <w:i/>
          <w:color w:val="EE0000"/>
          <w:sz w:val="28"/>
          <w:szCs w:val="28"/>
          <w:lang w:val="pt-BR"/>
        </w:rPr>
        <w:t>/</w:t>
      </w:r>
      <w:r w:rsidRPr="006C7C94">
        <w:rPr>
          <w:i/>
          <w:color w:val="EE0000"/>
          <w:sz w:val="28"/>
          <w:szCs w:val="28"/>
          <w:lang w:val="pt-BR"/>
        </w:rPr>
        <w:t>NĐ-CP sửa đổi, bổ sung một số điều của Nghị định số 08/2022/NĐ-CP ngày 10 tháng 01 năm 2022 của Chính phủ quy định chi tiết một số điều của Luật Bảo vệ môi trường được sửa đổi, bổ sung bởi Nghị định số 05/2025/NĐ-CP ngày 06 tháng 01 năm 2025</w:t>
      </w:r>
      <w:r>
        <w:rPr>
          <w:i/>
          <w:color w:val="EE0000"/>
          <w:sz w:val="28"/>
          <w:szCs w:val="28"/>
          <w:lang w:val="pt-BR"/>
        </w:rPr>
        <w:t>;</w:t>
      </w:r>
    </w:p>
    <w:p w14:paraId="7256120F" w14:textId="6622F35D" w:rsidR="00E115C4" w:rsidRPr="00EF266A" w:rsidRDefault="00E115C4" w:rsidP="00D86B33">
      <w:pPr>
        <w:pStyle w:val="NormalWeb"/>
        <w:spacing w:before="120" w:beforeAutospacing="0" w:after="0" w:afterAutospacing="0" w:line="360" w:lineRule="exact"/>
        <w:ind w:firstLine="720"/>
        <w:jc w:val="both"/>
        <w:rPr>
          <w:i/>
          <w:iCs/>
          <w:sz w:val="28"/>
          <w:szCs w:val="28"/>
        </w:rPr>
      </w:pPr>
      <w:r w:rsidRPr="00EF266A">
        <w:rPr>
          <w:i/>
          <w:iCs/>
          <w:sz w:val="28"/>
          <w:szCs w:val="28"/>
        </w:rPr>
        <w:t xml:space="preserve">Căn cứ Thông tư số 02/2017/TT-BTC của Bộ trưởng Bộ Tài chính hướng dẫn quản lý kinh phí sự nghiệp bảo vệ môi trường; </w:t>
      </w:r>
    </w:p>
    <w:p w14:paraId="6AFFB545" w14:textId="65DF2CA5" w:rsidR="00E115C4" w:rsidRPr="00EF266A" w:rsidRDefault="00E115C4" w:rsidP="00D86B33">
      <w:pPr>
        <w:pStyle w:val="NormalWeb"/>
        <w:spacing w:before="120" w:beforeAutospacing="0" w:after="0" w:afterAutospacing="0" w:line="360" w:lineRule="exact"/>
        <w:ind w:firstLine="720"/>
        <w:jc w:val="both"/>
        <w:rPr>
          <w:i/>
          <w:iCs/>
          <w:sz w:val="28"/>
          <w:szCs w:val="28"/>
        </w:rPr>
      </w:pPr>
      <w:r w:rsidRPr="00EF266A">
        <w:rPr>
          <w:i/>
          <w:iCs/>
          <w:sz w:val="28"/>
          <w:szCs w:val="28"/>
        </w:rPr>
        <w:t>Căn cứ Thông tư số 31/2023/TT-BTC của Bộ trưởng Bộ Tài chính</w:t>
      </w:r>
      <w:r w:rsidRPr="00EF266A">
        <w:rPr>
          <w:rFonts w:ascii="Arial" w:hAnsi="Arial" w:cs="Arial"/>
          <w:i/>
          <w:iCs/>
          <w:sz w:val="28"/>
          <w:szCs w:val="28"/>
          <w:shd w:val="clear" w:color="auto" w:fill="FFFFFF"/>
        </w:rPr>
        <w:t xml:space="preserve"> </w:t>
      </w:r>
      <w:r w:rsidRPr="00EF266A">
        <w:rPr>
          <w:i/>
          <w:iCs/>
          <w:sz w:val="28"/>
          <w:szCs w:val="28"/>
        </w:rPr>
        <w:t> sửa đổi, bổ sung một số điều của Thông tư số 02/2017/TT-BTC ngày 06 tháng 01 năm 2017 của Bộ trưởng Bộ Tài chính hướng dẫn quản lý kinh phí sự nghiệp bảo vệ môi trường;</w:t>
      </w:r>
    </w:p>
    <w:p w14:paraId="6EDA0097" w14:textId="3DC0AB6E" w:rsidR="00E115C4" w:rsidRPr="00EF266A" w:rsidRDefault="00E115C4" w:rsidP="00D86B33">
      <w:pPr>
        <w:pStyle w:val="NormalWeb"/>
        <w:spacing w:before="120" w:beforeAutospacing="0" w:after="0" w:afterAutospacing="0" w:line="360" w:lineRule="exact"/>
        <w:ind w:firstLine="720"/>
        <w:jc w:val="both"/>
        <w:rPr>
          <w:i/>
          <w:iCs/>
          <w:sz w:val="28"/>
          <w:szCs w:val="28"/>
        </w:rPr>
      </w:pPr>
      <w:r w:rsidRPr="00EF266A">
        <w:rPr>
          <w:i/>
          <w:iCs/>
          <w:sz w:val="28"/>
          <w:szCs w:val="28"/>
        </w:rPr>
        <w:t xml:space="preserve">Căn cứ Thông tư số 94/2024/TT-BTC của Bộ trưởng Bộ Tài chính sửa đổi, bổ sung một số điều của Thông tư số 02/2017/TT-BTC ngày 06 tháng 01 năm </w:t>
      </w:r>
      <w:r w:rsidRPr="00EF266A">
        <w:rPr>
          <w:i/>
          <w:iCs/>
          <w:sz w:val="28"/>
          <w:szCs w:val="28"/>
        </w:rPr>
        <w:lastRenderedPageBreak/>
        <w:t>2017 của Bộ trưởng Bộ Tài chính hướng dẫn quản lý kinh phí sự nghiệp bảo vệ môi trường;</w:t>
      </w:r>
    </w:p>
    <w:p w14:paraId="3C5589AE" w14:textId="7558C985" w:rsidR="00E115C4" w:rsidRPr="00EF266A" w:rsidRDefault="00E115C4" w:rsidP="00D86B33">
      <w:pPr>
        <w:pStyle w:val="NormalWeb"/>
        <w:spacing w:before="120" w:beforeAutospacing="0" w:after="0" w:afterAutospacing="0" w:line="360" w:lineRule="exact"/>
        <w:ind w:firstLine="720"/>
        <w:jc w:val="both"/>
        <w:rPr>
          <w:b/>
          <w:bCs/>
          <w:spacing w:val="-4"/>
          <w:sz w:val="28"/>
          <w:szCs w:val="28"/>
        </w:rPr>
      </w:pPr>
      <w:r w:rsidRPr="00EF266A">
        <w:rPr>
          <w:i/>
          <w:iCs/>
          <w:spacing w:val="-4"/>
          <w:sz w:val="28"/>
          <w:szCs w:val="28"/>
        </w:rPr>
        <w:t xml:space="preserve">Xét Tờ trình số      /TTr-UBND ngày       tháng     năm 2026 của Ủy ban nhân dân </w:t>
      </w:r>
      <w:r w:rsidRPr="00EF266A">
        <w:rPr>
          <w:i/>
          <w:iCs/>
          <w:spacing w:val="-4"/>
          <w:sz w:val="28"/>
          <w:szCs w:val="28"/>
          <w:lang w:val="vi-VN"/>
        </w:rPr>
        <w:t>t</w:t>
      </w:r>
      <w:r w:rsidRPr="00EF266A">
        <w:rPr>
          <w:i/>
          <w:iCs/>
          <w:spacing w:val="-4"/>
          <w:sz w:val="28"/>
          <w:szCs w:val="28"/>
        </w:rPr>
        <w:t xml:space="preserve">hành phố về dự thảo </w:t>
      </w:r>
      <w:r w:rsidRPr="00EF266A">
        <w:rPr>
          <w:i/>
          <w:iCs/>
          <w:sz w:val="28"/>
          <w:szCs w:val="28"/>
        </w:rPr>
        <w:t>Nghị quyết q</w:t>
      </w:r>
      <w:r w:rsidRPr="00EF266A">
        <w:rPr>
          <w:i/>
          <w:iCs/>
          <w:sz w:val="28"/>
          <w:szCs w:val="28"/>
          <w:shd w:val="clear" w:color="auto" w:fill="FFFFFF"/>
        </w:rPr>
        <w:t>uy định nhiệm vụ chi, mức chi sự nghiệp bảo vệ môi trường trên địa bàn thành phố Huế</w:t>
      </w:r>
      <w:r w:rsidRPr="00EF266A">
        <w:rPr>
          <w:i/>
          <w:iCs/>
          <w:spacing w:val="-4"/>
          <w:sz w:val="28"/>
          <w:szCs w:val="28"/>
        </w:rPr>
        <w:t xml:space="preserve">; Báo cáo thẩm tra của </w:t>
      </w:r>
      <w:r w:rsidRPr="00253239">
        <w:rPr>
          <w:i/>
          <w:iCs/>
          <w:color w:val="EE0000"/>
          <w:spacing w:val="-4"/>
          <w:sz w:val="28"/>
          <w:szCs w:val="28"/>
        </w:rPr>
        <w:t xml:space="preserve">Ban </w:t>
      </w:r>
      <w:r w:rsidR="00253239" w:rsidRPr="00253239">
        <w:rPr>
          <w:i/>
          <w:iCs/>
          <w:color w:val="EE0000"/>
          <w:spacing w:val="-4"/>
          <w:sz w:val="28"/>
          <w:szCs w:val="28"/>
        </w:rPr>
        <w:t>Kinh tế ngân sách</w:t>
      </w:r>
      <w:r w:rsidRPr="00EF266A">
        <w:rPr>
          <w:i/>
          <w:iCs/>
          <w:spacing w:val="-4"/>
          <w:sz w:val="28"/>
          <w:szCs w:val="28"/>
        </w:rPr>
        <w:t xml:space="preserve">; ý kiến thảo luận của đại biểu Hội đồng nhân dân </w:t>
      </w:r>
      <w:r w:rsidRPr="00EF266A">
        <w:rPr>
          <w:i/>
          <w:iCs/>
          <w:spacing w:val="-4"/>
          <w:sz w:val="28"/>
          <w:szCs w:val="28"/>
          <w:lang w:val="vi-VN"/>
        </w:rPr>
        <w:t>t</w:t>
      </w:r>
      <w:r w:rsidRPr="00EF266A">
        <w:rPr>
          <w:i/>
          <w:iCs/>
          <w:spacing w:val="-4"/>
          <w:sz w:val="28"/>
          <w:szCs w:val="28"/>
        </w:rPr>
        <w:t>hành phố tại kỳ họp;</w:t>
      </w:r>
    </w:p>
    <w:p w14:paraId="388FB68C" w14:textId="631EEC22" w:rsidR="00E115C4" w:rsidRPr="00EF266A" w:rsidRDefault="00E115C4" w:rsidP="00D86B33">
      <w:pPr>
        <w:pStyle w:val="NormalWeb"/>
        <w:spacing w:before="120" w:beforeAutospacing="0" w:after="0" w:afterAutospacing="0" w:line="360" w:lineRule="exact"/>
        <w:ind w:firstLine="720"/>
        <w:jc w:val="both"/>
        <w:rPr>
          <w:sz w:val="28"/>
          <w:szCs w:val="28"/>
        </w:rPr>
      </w:pPr>
      <w:r w:rsidRPr="00EF266A">
        <w:rPr>
          <w:i/>
          <w:iCs/>
          <w:sz w:val="28"/>
          <w:szCs w:val="28"/>
        </w:rPr>
        <w:t>Hội đồng nhân dân ban hành Nghị quyết q</w:t>
      </w:r>
      <w:r w:rsidRPr="00EF266A">
        <w:rPr>
          <w:i/>
          <w:iCs/>
          <w:sz w:val="28"/>
          <w:szCs w:val="28"/>
          <w:shd w:val="clear" w:color="auto" w:fill="FFFFFF"/>
        </w:rPr>
        <w:t>uy định nhiệm vụ chi, mức chi sự nghiệp bảo vệ môi trường trên địa bàn thành phố Huế</w:t>
      </w:r>
      <w:r w:rsidRPr="00EF266A">
        <w:rPr>
          <w:i/>
          <w:iCs/>
          <w:sz w:val="28"/>
          <w:szCs w:val="28"/>
        </w:rPr>
        <w:t>.</w:t>
      </w:r>
    </w:p>
    <w:p w14:paraId="333E9040" w14:textId="77777777" w:rsidR="00EF1A6F" w:rsidRPr="00EF266A" w:rsidRDefault="00EF1A6F" w:rsidP="00D86B33">
      <w:pPr>
        <w:shd w:val="clear" w:color="auto" w:fill="FFFFFF"/>
        <w:spacing w:before="120" w:line="360" w:lineRule="exact"/>
        <w:ind w:firstLine="720"/>
        <w:rPr>
          <w:sz w:val="28"/>
          <w:szCs w:val="28"/>
        </w:rPr>
      </w:pPr>
      <w:bookmarkStart w:id="1" w:name="dieu_1"/>
      <w:r w:rsidRPr="00EF266A">
        <w:rPr>
          <w:b/>
          <w:bCs/>
          <w:sz w:val="28"/>
          <w:szCs w:val="28"/>
        </w:rPr>
        <w:t>Điều 1. Phạm vi điều chỉnh</w:t>
      </w:r>
      <w:bookmarkEnd w:id="1"/>
      <w:r w:rsidRPr="00EF266A">
        <w:rPr>
          <w:b/>
          <w:bCs/>
          <w:sz w:val="28"/>
          <w:szCs w:val="28"/>
        </w:rPr>
        <w:t>, đối tượng áp dụng</w:t>
      </w:r>
    </w:p>
    <w:p w14:paraId="0230B0AF" w14:textId="77777777" w:rsidR="00EF1A6F" w:rsidRPr="00EF266A" w:rsidRDefault="00EF1A6F" w:rsidP="00D86B33">
      <w:pPr>
        <w:tabs>
          <w:tab w:val="left" w:pos="851"/>
        </w:tabs>
        <w:spacing w:before="120" w:line="360" w:lineRule="exact"/>
        <w:ind w:firstLine="720"/>
        <w:jc w:val="both"/>
        <w:rPr>
          <w:sz w:val="28"/>
          <w:szCs w:val="28"/>
        </w:rPr>
      </w:pPr>
      <w:r w:rsidRPr="00EF266A">
        <w:rPr>
          <w:sz w:val="28"/>
          <w:szCs w:val="28"/>
        </w:rPr>
        <w:t>1. Phạm vi điều chỉnh</w:t>
      </w:r>
    </w:p>
    <w:p w14:paraId="2ABE1216" w14:textId="62A50953" w:rsidR="00E115C4" w:rsidRPr="00EF266A" w:rsidRDefault="00E115C4" w:rsidP="00D86B33">
      <w:pPr>
        <w:tabs>
          <w:tab w:val="left" w:pos="851"/>
        </w:tabs>
        <w:spacing w:before="120" w:line="360" w:lineRule="exact"/>
        <w:ind w:firstLine="720"/>
        <w:jc w:val="both"/>
        <w:rPr>
          <w:sz w:val="28"/>
          <w:szCs w:val="28"/>
        </w:rPr>
      </w:pPr>
      <w:r w:rsidRPr="00EF266A">
        <w:rPr>
          <w:sz w:val="28"/>
          <w:szCs w:val="28"/>
        </w:rPr>
        <w:t xml:space="preserve">Nghị quyết này quy định </w:t>
      </w:r>
      <w:r w:rsidR="009D16BF" w:rsidRPr="00E0577C">
        <w:rPr>
          <w:color w:val="7030A0"/>
          <w:sz w:val="28"/>
          <w:szCs w:val="28"/>
        </w:rPr>
        <w:t xml:space="preserve">phân định </w:t>
      </w:r>
      <w:r w:rsidRPr="00EF266A">
        <w:rPr>
          <w:sz w:val="28"/>
          <w:szCs w:val="28"/>
        </w:rPr>
        <w:t>nhiệm vụ chi</w:t>
      </w:r>
      <w:r w:rsidR="00EF266A" w:rsidRPr="00EF266A">
        <w:rPr>
          <w:sz w:val="28"/>
          <w:szCs w:val="28"/>
        </w:rPr>
        <w:t>,</w:t>
      </w:r>
      <w:r w:rsidRPr="00EF266A">
        <w:rPr>
          <w:sz w:val="28"/>
          <w:szCs w:val="28"/>
        </w:rPr>
        <w:t xml:space="preserve"> mức chi sự nghiệp bảo vệ môi trường trên địa bàn thành phố Huế theo quy định tại khoản 2 Điều 1 Thông tư số 31/2023/TT-BTC và Điều 1 Thông tư số 94/2024/TT-BTC của Bộ trưởng Bộ Tài chính sửa đổi, bổ sung một số điều của Thông tư số 02/2017/TT-BTC ngày 06 tháng 01 năm 2017 của Bộ trưởng Bộ Tài chính hướng dẫn quản lý kinh phí sự nghiệp bảo vệ môi trường.</w:t>
      </w:r>
    </w:p>
    <w:p w14:paraId="271A7A66" w14:textId="1144058C" w:rsidR="001051D6" w:rsidRPr="00EF266A" w:rsidRDefault="001051D6" w:rsidP="00D86B33">
      <w:pPr>
        <w:pStyle w:val="NormalWeb"/>
        <w:spacing w:before="120" w:beforeAutospacing="0" w:after="0" w:afterAutospacing="0" w:line="360" w:lineRule="exact"/>
        <w:ind w:firstLine="720"/>
        <w:jc w:val="both"/>
        <w:rPr>
          <w:sz w:val="28"/>
          <w:szCs w:val="28"/>
          <w:lang w:val="nl-NL"/>
        </w:rPr>
      </w:pPr>
      <w:r w:rsidRPr="00EF266A">
        <w:rPr>
          <w:sz w:val="28"/>
          <w:szCs w:val="28"/>
          <w:lang w:val="nl-NL"/>
        </w:rPr>
        <w:t>Các nhiệm vụ chi về bảo vệ môi trường thuộc các nguồn kinh phí khác (như: chi từ nguồn vốn sự nghiệp khoa học, công nghệ, đổi mới sáng tạo và chuyển đổi số; vốn đầu tư phát triển và các nguồn vốn khác) không thuộc phạm vi điều chỉnh tại Nghị quyết này.</w:t>
      </w:r>
    </w:p>
    <w:p w14:paraId="09D76CE6" w14:textId="77777777" w:rsidR="00861323" w:rsidRPr="00E0577C" w:rsidRDefault="00861323" w:rsidP="00861323">
      <w:pPr>
        <w:pStyle w:val="NormalWeb"/>
        <w:spacing w:before="120" w:beforeAutospacing="0" w:after="0" w:afterAutospacing="0" w:line="360" w:lineRule="exact"/>
        <w:ind w:firstLine="720"/>
        <w:jc w:val="both"/>
        <w:rPr>
          <w:color w:val="7030A0"/>
          <w:sz w:val="28"/>
          <w:szCs w:val="28"/>
          <w:lang w:val="nl-NL"/>
        </w:rPr>
      </w:pPr>
      <w:r w:rsidRPr="00E0577C">
        <w:rPr>
          <w:color w:val="7030A0"/>
          <w:sz w:val="28"/>
          <w:szCs w:val="28"/>
          <w:lang w:val="nl-NL"/>
        </w:rPr>
        <w:t>2. Đối tượng áp dụng</w:t>
      </w:r>
    </w:p>
    <w:p w14:paraId="625248A5" w14:textId="77777777" w:rsidR="00861323" w:rsidRPr="00E0577C" w:rsidRDefault="00861323" w:rsidP="00861323">
      <w:pPr>
        <w:pStyle w:val="NormalWeb"/>
        <w:spacing w:before="120" w:beforeAutospacing="0" w:after="0" w:afterAutospacing="0" w:line="360" w:lineRule="exact"/>
        <w:ind w:firstLine="720"/>
        <w:jc w:val="both"/>
        <w:rPr>
          <w:color w:val="7030A0"/>
          <w:sz w:val="28"/>
          <w:szCs w:val="28"/>
          <w:lang w:val="nl-NL"/>
        </w:rPr>
      </w:pPr>
      <w:r w:rsidRPr="00E0577C">
        <w:rPr>
          <w:color w:val="7030A0"/>
          <w:sz w:val="28"/>
          <w:szCs w:val="28"/>
          <w:lang w:val="nl-NL"/>
        </w:rPr>
        <w:t>a) Các cơ quan, đơn vị thực hiện nhiệm vụ chi về bảo vệ môi trường;</w:t>
      </w:r>
    </w:p>
    <w:p w14:paraId="54F50668" w14:textId="56DC73C6" w:rsidR="00861323" w:rsidRPr="00E0577C" w:rsidRDefault="00861323" w:rsidP="00861323">
      <w:pPr>
        <w:pStyle w:val="NormalWeb"/>
        <w:spacing w:before="120" w:beforeAutospacing="0" w:after="0" w:afterAutospacing="0" w:line="360" w:lineRule="exact"/>
        <w:ind w:firstLine="720"/>
        <w:jc w:val="both"/>
        <w:rPr>
          <w:color w:val="7030A0"/>
          <w:sz w:val="28"/>
          <w:szCs w:val="28"/>
          <w:lang w:val="nl-NL"/>
        </w:rPr>
      </w:pPr>
      <w:r w:rsidRPr="00E0577C">
        <w:rPr>
          <w:color w:val="7030A0"/>
          <w:sz w:val="28"/>
          <w:szCs w:val="28"/>
          <w:lang w:val="nl-NL"/>
        </w:rPr>
        <w:t>b) Các cơ quan, đơn vị, tổ chức, cá nhân có liên quan đến việc quản lý, sử</w:t>
      </w:r>
      <w:r w:rsidRPr="00E0577C">
        <w:rPr>
          <w:color w:val="7030A0"/>
          <w:sz w:val="28"/>
          <w:szCs w:val="28"/>
          <w:lang w:val="nl-NL"/>
        </w:rPr>
        <w:br/>
        <w:t>dụng kinh phí sự nghiệp bảo vệ môi trường.</w:t>
      </w:r>
    </w:p>
    <w:p w14:paraId="360C6DF7" w14:textId="5252FE5D" w:rsidR="00FE4E86" w:rsidRPr="00EF266A" w:rsidRDefault="00FE4E86" w:rsidP="00D86B33">
      <w:pPr>
        <w:pStyle w:val="NormalWeb"/>
        <w:shd w:val="clear" w:color="auto" w:fill="FFFFFF"/>
        <w:spacing w:before="120" w:beforeAutospacing="0" w:after="0" w:afterAutospacing="0" w:line="360" w:lineRule="exact"/>
        <w:ind w:firstLine="720"/>
        <w:jc w:val="both"/>
        <w:rPr>
          <w:b/>
          <w:sz w:val="28"/>
          <w:szCs w:val="28"/>
        </w:rPr>
      </w:pPr>
      <w:r w:rsidRPr="00EF266A">
        <w:rPr>
          <w:b/>
          <w:sz w:val="28"/>
          <w:szCs w:val="28"/>
        </w:rPr>
        <w:t>Điều 2. Phân định nhiệm vụ chi bảo vệ môi trường</w:t>
      </w:r>
    </w:p>
    <w:p w14:paraId="15E35B39" w14:textId="7B06B54B" w:rsidR="00533C85" w:rsidRPr="00EF266A" w:rsidRDefault="00533C85" w:rsidP="00D86B33">
      <w:pPr>
        <w:tabs>
          <w:tab w:val="left" w:pos="851"/>
        </w:tabs>
        <w:spacing w:before="120" w:line="360" w:lineRule="exact"/>
        <w:ind w:firstLine="720"/>
        <w:jc w:val="both"/>
        <w:rPr>
          <w:sz w:val="28"/>
          <w:szCs w:val="28"/>
        </w:rPr>
      </w:pPr>
      <w:r w:rsidRPr="00EF266A">
        <w:rPr>
          <w:sz w:val="28"/>
          <w:szCs w:val="28"/>
        </w:rPr>
        <w:t>1. Nhiệm vụ chi bảo vệ môi trường của ngân sách thành phố</w:t>
      </w:r>
    </w:p>
    <w:p w14:paraId="4E2F5FEA" w14:textId="77777777" w:rsidR="00533C85" w:rsidRPr="00EF266A" w:rsidRDefault="00533C85" w:rsidP="00D86B33">
      <w:pPr>
        <w:tabs>
          <w:tab w:val="left" w:pos="851"/>
        </w:tabs>
        <w:spacing w:before="120" w:line="360" w:lineRule="exact"/>
        <w:ind w:firstLine="720"/>
        <w:jc w:val="both"/>
        <w:rPr>
          <w:sz w:val="28"/>
          <w:szCs w:val="28"/>
        </w:rPr>
      </w:pPr>
      <w:r w:rsidRPr="00EF266A">
        <w:rPr>
          <w:sz w:val="28"/>
          <w:szCs w:val="28"/>
        </w:rPr>
        <w:t>a) Quản lý chất thải, hỗ trợ xử lý chất thải</w:t>
      </w:r>
    </w:p>
    <w:p w14:paraId="0A7F756B" w14:textId="77777777" w:rsidR="00533C85" w:rsidRPr="00EF266A" w:rsidRDefault="00533C85" w:rsidP="00D86B33">
      <w:pPr>
        <w:tabs>
          <w:tab w:val="left" w:pos="851"/>
        </w:tabs>
        <w:spacing w:before="120" w:line="360" w:lineRule="exact"/>
        <w:ind w:firstLine="720"/>
        <w:jc w:val="both"/>
        <w:rPr>
          <w:spacing w:val="-2"/>
          <w:sz w:val="28"/>
          <w:szCs w:val="28"/>
        </w:rPr>
      </w:pPr>
      <w:r w:rsidRPr="00EF266A">
        <w:rPr>
          <w:spacing w:val="-2"/>
          <w:sz w:val="28"/>
          <w:szCs w:val="28"/>
        </w:rPr>
        <w:t>Điều tra, thống kê, đánh giá mức độ ô nhiễm môi trường, theo dõi diễn biến chất lượng môi trường, lập danh mục chất ô nhiễm, chất thải rắn, nguồn ô nhiễm; đánh giá, dự báo tình hình phát sinh, thu gom, xử lý chất thải rắn sinh hoạt;</w:t>
      </w:r>
    </w:p>
    <w:p w14:paraId="56C84271" w14:textId="77777777" w:rsidR="00533C85" w:rsidRPr="00EF266A" w:rsidRDefault="00533C85" w:rsidP="00D86B33">
      <w:pPr>
        <w:tabs>
          <w:tab w:val="left" w:pos="851"/>
        </w:tabs>
        <w:spacing w:before="120" w:line="360" w:lineRule="exact"/>
        <w:ind w:firstLine="720"/>
        <w:jc w:val="both"/>
        <w:rPr>
          <w:sz w:val="28"/>
          <w:szCs w:val="28"/>
        </w:rPr>
      </w:pPr>
      <w:r w:rsidRPr="00EF266A">
        <w:rPr>
          <w:sz w:val="28"/>
          <w:szCs w:val="28"/>
        </w:rPr>
        <w:t>Hỗ trợ phân loại tại nguồn, thu gom, vận chuyển, xử lý chất thải rắn sinh hoạt và xử lý các loại chất thải khác phát sinh trên địa bàn.</w:t>
      </w:r>
    </w:p>
    <w:p w14:paraId="178E7DB5" w14:textId="3E98509A" w:rsidR="00D2334F" w:rsidRDefault="00D2334F" w:rsidP="00D86B33">
      <w:pPr>
        <w:tabs>
          <w:tab w:val="left" w:pos="851"/>
        </w:tabs>
        <w:spacing w:before="120" w:line="360" w:lineRule="exact"/>
        <w:ind w:firstLine="720"/>
        <w:jc w:val="both"/>
        <w:rPr>
          <w:sz w:val="28"/>
          <w:szCs w:val="28"/>
        </w:rPr>
      </w:pPr>
      <w:r w:rsidRPr="00EA0AA3">
        <w:rPr>
          <w:color w:val="00B050"/>
          <w:sz w:val="28"/>
          <w:szCs w:val="28"/>
        </w:rPr>
        <w:t>b) Xử lý ô nhiễm</w:t>
      </w:r>
      <w:r w:rsidRPr="00EA0AA3">
        <w:rPr>
          <w:sz w:val="28"/>
          <w:szCs w:val="28"/>
        </w:rPr>
        <w:t xml:space="preserve">, cải tạo, phục hồi môi trường đối với khu vực ô nhiễm môi trường đất do lịch sử để lại hoặc không xác định được tổ chức, cá nhân gây ô </w:t>
      </w:r>
      <w:r w:rsidRPr="00EA0AA3">
        <w:rPr>
          <w:sz w:val="28"/>
          <w:szCs w:val="28"/>
        </w:rPr>
        <w:lastRenderedPageBreak/>
        <w:t xml:space="preserve">nhiễm, gồm: </w:t>
      </w:r>
      <w:r w:rsidR="00561277">
        <w:rPr>
          <w:sz w:val="28"/>
          <w:szCs w:val="28"/>
        </w:rPr>
        <w:t>k</w:t>
      </w:r>
      <w:r w:rsidRPr="00EA0AA3">
        <w:rPr>
          <w:sz w:val="28"/>
          <w:szCs w:val="28"/>
        </w:rPr>
        <w:t xml:space="preserve">hu vực bị ô nhiễm tồn lưu hóa chất trong chiến tranh; khu vực bị ô nhiễm tồn lưu hóa chất bảo vệ thực vật; khu vực đất bị ô nhiễm khác trên địa bàn thuộc trách nhiệm xử lý của địa phương; xử lý ô nhiễm môi trường nước mặt sông, hồ trên địa bàn thuộc trách nhiệm xử lý của địa phương; </w:t>
      </w:r>
    </w:p>
    <w:p w14:paraId="14A44421" w14:textId="77777777" w:rsidR="00533C85" w:rsidRPr="00EF266A" w:rsidRDefault="00533C85" w:rsidP="00D86B33">
      <w:pPr>
        <w:tabs>
          <w:tab w:val="left" w:pos="851"/>
        </w:tabs>
        <w:spacing w:before="120" w:line="360" w:lineRule="exact"/>
        <w:ind w:firstLine="720"/>
        <w:jc w:val="both"/>
        <w:rPr>
          <w:sz w:val="28"/>
          <w:szCs w:val="28"/>
        </w:rPr>
      </w:pPr>
      <w:r w:rsidRPr="00EF266A">
        <w:rPr>
          <w:sz w:val="28"/>
          <w:szCs w:val="28"/>
        </w:rPr>
        <w:t>Điều tra, khảo sát, đánh giá mức độ ô nhiễm môi trường, xử lý ô nhiễm môi trường nước mặt sông, hồ trên địa bàn thuộc trách nhiệm xử lý của địa phương;</w:t>
      </w:r>
    </w:p>
    <w:p w14:paraId="7CD66872" w14:textId="1C514565" w:rsidR="00533C85" w:rsidRPr="00EF266A" w:rsidRDefault="00533C85" w:rsidP="00D86B33">
      <w:pPr>
        <w:tabs>
          <w:tab w:val="left" w:pos="851"/>
        </w:tabs>
        <w:spacing w:before="120" w:line="360" w:lineRule="exact"/>
        <w:ind w:firstLine="720"/>
        <w:jc w:val="both"/>
        <w:rPr>
          <w:sz w:val="28"/>
          <w:szCs w:val="28"/>
        </w:rPr>
      </w:pPr>
      <w:r w:rsidRPr="00EF266A">
        <w:rPr>
          <w:sz w:val="28"/>
          <w:szCs w:val="28"/>
        </w:rPr>
        <w:t>Hoạt động điều tra cơ bản tài nguyên nước; hoạt động bảo vệ tài nguyên nước; phục hồi nguồn nước bị suy thoái, cạn kiệt, ô nhiễm; phòng, chống và khắc phục tác hại do nước gây ra thuộc trách nhiệm của địa phương, phù hợp với quy định của pháp luật về bảo vệ môi trường và pháp luật về tài nguyên nước;</w:t>
      </w:r>
    </w:p>
    <w:p w14:paraId="4871E209" w14:textId="6D7C2D64" w:rsidR="00533C85" w:rsidRPr="00EF266A" w:rsidRDefault="00533C85" w:rsidP="00D86B33">
      <w:pPr>
        <w:tabs>
          <w:tab w:val="left" w:pos="851"/>
        </w:tabs>
        <w:spacing w:before="120" w:line="360" w:lineRule="exact"/>
        <w:ind w:firstLine="720"/>
        <w:jc w:val="both"/>
        <w:rPr>
          <w:sz w:val="28"/>
          <w:szCs w:val="28"/>
        </w:rPr>
      </w:pPr>
      <w:r w:rsidRPr="00EF266A">
        <w:rPr>
          <w:sz w:val="28"/>
          <w:szCs w:val="28"/>
        </w:rPr>
        <w:t>Hoạt động điều tra, đánh giá đất đai; bảo vệ</w:t>
      </w:r>
      <w:r w:rsidR="00A54287" w:rsidRPr="00EF266A">
        <w:rPr>
          <w:sz w:val="28"/>
          <w:szCs w:val="28"/>
        </w:rPr>
        <w:t>,</w:t>
      </w:r>
      <w:r w:rsidRPr="00EF266A">
        <w:rPr>
          <w:sz w:val="28"/>
          <w:szCs w:val="28"/>
        </w:rPr>
        <w:t xml:space="preserve"> cải tạo, phục hồi đất thuộc trách nhiệm của địa phương, phù hợp với quy định của pháp luật về bảo vệ môi trường và pháp luật về đất đai.</w:t>
      </w:r>
    </w:p>
    <w:p w14:paraId="53F96097" w14:textId="77777777" w:rsidR="00533C85" w:rsidRPr="00EF266A" w:rsidRDefault="00533C85" w:rsidP="00D86B33">
      <w:pPr>
        <w:tabs>
          <w:tab w:val="left" w:pos="851"/>
        </w:tabs>
        <w:spacing w:before="120" w:line="360" w:lineRule="exact"/>
        <w:ind w:firstLine="720"/>
        <w:jc w:val="both"/>
        <w:rPr>
          <w:sz w:val="28"/>
          <w:szCs w:val="28"/>
        </w:rPr>
      </w:pPr>
      <w:r w:rsidRPr="00EF266A">
        <w:rPr>
          <w:sz w:val="28"/>
          <w:szCs w:val="28"/>
        </w:rPr>
        <w:t>c) Xây dựng hạ tầng kỹ thuật bảo vệ môi trường; trang thiết bị để bảo vệ môi trường; quan trắc môi trường</w:t>
      </w:r>
    </w:p>
    <w:p w14:paraId="20FB5B39" w14:textId="77777777" w:rsidR="00533C85" w:rsidRPr="004D5876" w:rsidRDefault="00533C85" w:rsidP="00D86B33">
      <w:pPr>
        <w:tabs>
          <w:tab w:val="left" w:pos="851"/>
        </w:tabs>
        <w:spacing w:before="120" w:line="360" w:lineRule="exact"/>
        <w:ind w:firstLine="720"/>
        <w:jc w:val="both"/>
        <w:rPr>
          <w:color w:val="00B050"/>
          <w:sz w:val="28"/>
          <w:szCs w:val="28"/>
        </w:rPr>
      </w:pPr>
      <w:r w:rsidRPr="00EF266A">
        <w:rPr>
          <w:sz w:val="28"/>
          <w:szCs w:val="28"/>
        </w:rPr>
        <w:t xml:space="preserve">Đầu tư xây dựng hạ tầng kỹ thuật hệ thống thông tin, cơ sở dữ liệu về môi trường, biến đổi khí hậu; hạ tầng kỹ thuật quan trắc môi trường của địa phương; mua sắm, sửa chữa, nâng cấp trang thiết bị, phương tiện phục vụ công tác bảo vệ môi trường thuộc trách nhiệm của địa phương theo dự án đầu tư </w:t>
      </w:r>
      <w:r w:rsidRPr="004D5876">
        <w:rPr>
          <w:color w:val="00B050"/>
          <w:sz w:val="28"/>
          <w:szCs w:val="28"/>
        </w:rPr>
        <w:t>(đối với hoạt động ứng dụng công nghệ thông tin được sử dụng kinh phí chi thường xuyên theo pháp luật về công nghệ thông tin);</w:t>
      </w:r>
    </w:p>
    <w:p w14:paraId="65E74F6E" w14:textId="77777777" w:rsidR="00533C85" w:rsidRPr="00EF266A" w:rsidRDefault="00533C85" w:rsidP="00D86B33">
      <w:pPr>
        <w:tabs>
          <w:tab w:val="left" w:pos="851"/>
        </w:tabs>
        <w:spacing w:before="120" w:line="360" w:lineRule="exact"/>
        <w:ind w:firstLine="720"/>
        <w:jc w:val="both"/>
        <w:rPr>
          <w:sz w:val="28"/>
          <w:szCs w:val="28"/>
        </w:rPr>
      </w:pPr>
      <w:r w:rsidRPr="00EF266A">
        <w:rPr>
          <w:sz w:val="28"/>
          <w:szCs w:val="28"/>
        </w:rPr>
        <w:t>Mua sắm trang thiết bị thay thế; duy trì, vận hành trang thiết bị, phương tiện phục vụ công tác bảo vệ môi trường thuộc trách nhiệm của địa phương;</w:t>
      </w:r>
    </w:p>
    <w:p w14:paraId="75DF11DD" w14:textId="77777777" w:rsidR="00533C85" w:rsidRPr="00EF266A" w:rsidRDefault="00533C85" w:rsidP="00D86B33">
      <w:pPr>
        <w:tabs>
          <w:tab w:val="left" w:pos="851"/>
        </w:tabs>
        <w:spacing w:before="120" w:line="360" w:lineRule="exact"/>
        <w:ind w:firstLine="720"/>
        <w:jc w:val="both"/>
        <w:rPr>
          <w:sz w:val="28"/>
          <w:szCs w:val="28"/>
        </w:rPr>
      </w:pPr>
      <w:r w:rsidRPr="00EF266A">
        <w:rPr>
          <w:sz w:val="28"/>
          <w:szCs w:val="28"/>
        </w:rPr>
        <w:t>Hoạt động của hệ thống quan trắc môi trường theo quy hoạch thành phố (bao gồm cả vận hành, bảo dưỡng, bảo trì, sửa chữa, hiệu chuẩn, kiểm định).</w:t>
      </w:r>
    </w:p>
    <w:p w14:paraId="09BD4280" w14:textId="736B32FF" w:rsidR="00533C85" w:rsidRPr="00EF266A" w:rsidRDefault="00533C85" w:rsidP="00D86B33">
      <w:pPr>
        <w:tabs>
          <w:tab w:val="left" w:pos="851"/>
        </w:tabs>
        <w:spacing w:before="120" w:line="360" w:lineRule="exact"/>
        <w:ind w:firstLine="720"/>
        <w:jc w:val="both"/>
        <w:rPr>
          <w:spacing w:val="-4"/>
          <w:sz w:val="28"/>
          <w:szCs w:val="28"/>
        </w:rPr>
      </w:pPr>
      <w:r w:rsidRPr="00EF266A">
        <w:rPr>
          <w:spacing w:val="-4"/>
          <w:sz w:val="28"/>
          <w:szCs w:val="28"/>
        </w:rPr>
        <w:t>d) Kiểm tra, giám sát về bảo vệ môi trường, ứng phó với biến đổi khí hậu thuộc nhiệm vụ của địa phương và theo quyết định của cấp có thẩm quyền.</w:t>
      </w:r>
    </w:p>
    <w:p w14:paraId="3CACDBAD" w14:textId="77777777" w:rsidR="00533C85" w:rsidRPr="00EF266A" w:rsidRDefault="00533C85" w:rsidP="00D86B33">
      <w:pPr>
        <w:tabs>
          <w:tab w:val="left" w:pos="851"/>
        </w:tabs>
        <w:spacing w:before="120" w:line="360" w:lineRule="exact"/>
        <w:ind w:firstLine="720"/>
        <w:jc w:val="both"/>
        <w:rPr>
          <w:sz w:val="28"/>
          <w:szCs w:val="28"/>
        </w:rPr>
      </w:pPr>
      <w:r w:rsidRPr="00EF266A">
        <w:rPr>
          <w:sz w:val="28"/>
          <w:szCs w:val="28"/>
        </w:rPr>
        <w:t>đ) Bảo tồn thiên nhiên, đa dạng sinh học; bảo vệ môi trường di sản thiên nhiên; ứng phó với biến đổi khí hậu, bao gồm:</w:t>
      </w:r>
    </w:p>
    <w:p w14:paraId="4E745802" w14:textId="68D9D767" w:rsidR="00533C85" w:rsidRPr="00EF266A" w:rsidRDefault="00533C85" w:rsidP="00D86B33">
      <w:pPr>
        <w:tabs>
          <w:tab w:val="left" w:pos="851"/>
        </w:tabs>
        <w:spacing w:before="120" w:line="360" w:lineRule="exact"/>
        <w:ind w:firstLine="720"/>
        <w:jc w:val="both"/>
        <w:rPr>
          <w:spacing w:val="-2"/>
          <w:sz w:val="28"/>
          <w:szCs w:val="28"/>
        </w:rPr>
      </w:pPr>
      <w:r w:rsidRPr="00EF266A">
        <w:rPr>
          <w:spacing w:val="-2"/>
          <w:sz w:val="28"/>
          <w:szCs w:val="28"/>
        </w:rPr>
        <w:t>Điều tra, khảo sát, đánh giá, quản lý và bảo vệ môi trường di sản thiên nhiên; xác lập, thẩm định và công nhận di sản thiên nhiên thuộc nhiệm vụ của địa phương;</w:t>
      </w:r>
    </w:p>
    <w:p w14:paraId="3DE98289" w14:textId="3C1A6A89" w:rsidR="00312200" w:rsidRPr="00EF266A" w:rsidRDefault="00312200" w:rsidP="00D86B33">
      <w:pPr>
        <w:widowControl w:val="0"/>
        <w:spacing w:before="120" w:line="360" w:lineRule="exact"/>
        <w:ind w:firstLine="720"/>
        <w:jc w:val="both"/>
        <w:rPr>
          <w:sz w:val="28"/>
          <w:szCs w:val="28"/>
        </w:rPr>
      </w:pPr>
      <w:r w:rsidRPr="00EF266A">
        <w:rPr>
          <w:sz w:val="28"/>
          <w:szCs w:val="28"/>
        </w:rPr>
        <w:t xml:space="preserve">Hoạt động bảo tồn và phát triển bền vững đa dạng sinh học, gồm: </w:t>
      </w:r>
      <w:r w:rsidR="00C52323">
        <w:rPr>
          <w:sz w:val="28"/>
          <w:szCs w:val="28"/>
        </w:rPr>
        <w:t>đ</w:t>
      </w:r>
      <w:r w:rsidRPr="00EF266A">
        <w:rPr>
          <w:sz w:val="28"/>
          <w:szCs w:val="28"/>
        </w:rPr>
        <w:t xml:space="preserve">iều tra cơ bản, kiểm kê, quan trắc, thống kê, quản lý thông tin, dữ liệu về đa dạng sinh học; xây dựng cơ sở dữ liệu về đa dạng sinh học; kiểm soát, diệt trừ các loài ngoại lai xâm hại; cứu hộ và thả lại về nơi sinh sống tự nhiên loài thuộc </w:t>
      </w:r>
      <w:r w:rsidR="00C52323">
        <w:rPr>
          <w:sz w:val="28"/>
          <w:szCs w:val="28"/>
        </w:rPr>
        <w:t>d</w:t>
      </w:r>
      <w:r w:rsidRPr="00EF266A">
        <w:rPr>
          <w:sz w:val="28"/>
          <w:szCs w:val="28"/>
        </w:rPr>
        <w:t xml:space="preserve">anh mục loài </w:t>
      </w:r>
      <w:r w:rsidRPr="00EF266A">
        <w:rPr>
          <w:sz w:val="28"/>
          <w:szCs w:val="28"/>
        </w:rPr>
        <w:lastRenderedPageBreak/>
        <w:t xml:space="preserve">nguy cấp, quý, hiếm được ưu tiên bảo vệ; </w:t>
      </w:r>
      <w:r w:rsidR="00C52323">
        <w:rPr>
          <w:sz w:val="28"/>
          <w:szCs w:val="28"/>
        </w:rPr>
        <w:t>t</w:t>
      </w:r>
      <w:r w:rsidRPr="00EF266A">
        <w:rPr>
          <w:sz w:val="28"/>
          <w:szCs w:val="28"/>
        </w:rPr>
        <w:t xml:space="preserve">ổ chức xây dựng báo cáo hiện trạng đa dạng sinh học, báo cáo hiện trạng khu bảo tồn; lập, thẩm định chương trình, dự án bảo tồn đa dạng sinh học; </w:t>
      </w:r>
      <w:r w:rsidR="00C52323">
        <w:rPr>
          <w:sz w:val="28"/>
          <w:szCs w:val="28"/>
        </w:rPr>
        <w:t>l</w:t>
      </w:r>
      <w:r w:rsidRPr="00EF266A">
        <w:rPr>
          <w:sz w:val="28"/>
          <w:szCs w:val="28"/>
        </w:rPr>
        <w:t xml:space="preserve">ập, thẩm định </w:t>
      </w:r>
      <w:r w:rsidR="00C52323">
        <w:rPr>
          <w:sz w:val="28"/>
          <w:szCs w:val="28"/>
        </w:rPr>
        <w:t>d</w:t>
      </w:r>
      <w:r w:rsidRPr="00EF266A">
        <w:rPr>
          <w:sz w:val="28"/>
          <w:szCs w:val="28"/>
        </w:rPr>
        <w:t xml:space="preserve">anh mục loài nguy cấp, quý, hiếm được ưu tiên bảo vệ, </w:t>
      </w:r>
      <w:r w:rsidR="00C52323">
        <w:rPr>
          <w:sz w:val="28"/>
          <w:szCs w:val="28"/>
        </w:rPr>
        <w:t>d</w:t>
      </w:r>
      <w:r w:rsidRPr="00EF266A">
        <w:rPr>
          <w:sz w:val="28"/>
          <w:szCs w:val="28"/>
        </w:rPr>
        <w:t xml:space="preserve">anh mục loài ngoại lai xâm hại, </w:t>
      </w:r>
      <w:r w:rsidR="00C52323">
        <w:rPr>
          <w:sz w:val="28"/>
          <w:szCs w:val="28"/>
        </w:rPr>
        <w:t>d</w:t>
      </w:r>
      <w:r w:rsidRPr="00EF266A">
        <w:rPr>
          <w:sz w:val="28"/>
          <w:szCs w:val="28"/>
        </w:rPr>
        <w:t xml:space="preserve">anh mục loài hoang dã bị cấm khai thác trong tự nhiên, </w:t>
      </w:r>
      <w:r w:rsidR="00C52323">
        <w:rPr>
          <w:sz w:val="28"/>
          <w:szCs w:val="28"/>
        </w:rPr>
        <w:t>d</w:t>
      </w:r>
      <w:r w:rsidRPr="00EF266A">
        <w:rPr>
          <w:sz w:val="28"/>
          <w:szCs w:val="28"/>
        </w:rPr>
        <w:t xml:space="preserve">anh mục loài hoang dã được khai thác có điều kiện ngoài tự nhiên, </w:t>
      </w:r>
      <w:r w:rsidR="00C52323">
        <w:rPr>
          <w:sz w:val="28"/>
          <w:szCs w:val="28"/>
        </w:rPr>
        <w:t>d</w:t>
      </w:r>
      <w:r w:rsidRPr="00EF266A">
        <w:rPr>
          <w:sz w:val="28"/>
          <w:szCs w:val="28"/>
        </w:rPr>
        <w:t xml:space="preserve">anh mục nguồn gen bị cấm xuất khẩu; điều tra, đánh giá quần thể để sửa đổi, bổ sung </w:t>
      </w:r>
      <w:r w:rsidR="00C52323">
        <w:rPr>
          <w:sz w:val="28"/>
          <w:szCs w:val="28"/>
        </w:rPr>
        <w:t>d</w:t>
      </w:r>
      <w:r w:rsidRPr="00EF266A">
        <w:rPr>
          <w:sz w:val="28"/>
          <w:szCs w:val="28"/>
        </w:rPr>
        <w:t xml:space="preserve">anh mục loài nguy cấp, quý, hiếm được ưu tiên bảo vệ; </w:t>
      </w:r>
      <w:r w:rsidR="00C52323">
        <w:rPr>
          <w:sz w:val="28"/>
          <w:szCs w:val="28"/>
        </w:rPr>
        <w:t>x</w:t>
      </w:r>
      <w:r w:rsidRPr="00EF266A">
        <w:rPr>
          <w:sz w:val="28"/>
          <w:szCs w:val="28"/>
        </w:rPr>
        <w:t xml:space="preserve">ây dựng và thử nghiệm mô hình bảo tồn và phát triển bền vững đa dạng sinh học; </w:t>
      </w:r>
      <w:r w:rsidR="00C52323">
        <w:rPr>
          <w:sz w:val="28"/>
          <w:szCs w:val="28"/>
        </w:rPr>
        <w:t>t</w:t>
      </w:r>
      <w:r w:rsidRPr="00EF266A">
        <w:rPr>
          <w:sz w:val="28"/>
          <w:szCs w:val="28"/>
        </w:rPr>
        <w:t xml:space="preserve">uyên truyền, giáo dục pháp luật, nâng cao ý thức về bảo tồn và phát triển bền vững đa dạng sinh học; </w:t>
      </w:r>
      <w:r w:rsidR="00C52323">
        <w:rPr>
          <w:sz w:val="28"/>
          <w:szCs w:val="28"/>
        </w:rPr>
        <w:t>h</w:t>
      </w:r>
      <w:r w:rsidRPr="00EF266A">
        <w:rPr>
          <w:sz w:val="28"/>
          <w:szCs w:val="28"/>
        </w:rPr>
        <w:t>ợp tác quốc tế về bảo tồn và phát triển bền vững đa dạng sinh học.</w:t>
      </w:r>
    </w:p>
    <w:p w14:paraId="0B4596AD" w14:textId="77777777" w:rsidR="00533C85" w:rsidRPr="00EF266A" w:rsidRDefault="00533C85" w:rsidP="00D86B33">
      <w:pPr>
        <w:tabs>
          <w:tab w:val="left" w:pos="851"/>
        </w:tabs>
        <w:spacing w:before="120" w:line="360" w:lineRule="exact"/>
        <w:ind w:firstLine="720"/>
        <w:jc w:val="both"/>
        <w:rPr>
          <w:sz w:val="28"/>
          <w:szCs w:val="28"/>
        </w:rPr>
      </w:pPr>
      <w:r w:rsidRPr="00EF266A">
        <w:rPr>
          <w:sz w:val="28"/>
          <w:szCs w:val="28"/>
        </w:rPr>
        <w:t>Điều tra, khảo sát, thống kê số liệu hoạt động phục vụ kiểm kê khí nhà kính; cập nhật danh mục cơ sở phát thải khí nhà kính phải thực hiện kiểm kê khí nhà kính; theo dõi, giám sát, thẩm định kết quả kiểm kê khí nhà kính các cơ sở trong phạm vi quản lý; xây dựng và vận hành hệ thống đo đạc, báo cáo, thẩm định giảm nhẹ phát thải khí nhà kính;</w:t>
      </w:r>
    </w:p>
    <w:p w14:paraId="07B21E54" w14:textId="77777777" w:rsidR="0003583D" w:rsidRPr="00EF266A" w:rsidRDefault="00533C85" w:rsidP="00D86B33">
      <w:pPr>
        <w:tabs>
          <w:tab w:val="left" w:pos="851"/>
        </w:tabs>
        <w:spacing w:before="120" w:line="360" w:lineRule="exact"/>
        <w:ind w:firstLine="720"/>
        <w:jc w:val="both"/>
        <w:rPr>
          <w:sz w:val="28"/>
          <w:szCs w:val="28"/>
        </w:rPr>
      </w:pPr>
      <w:r w:rsidRPr="00EF266A">
        <w:rPr>
          <w:sz w:val="28"/>
          <w:szCs w:val="28"/>
        </w:rPr>
        <w:t>Hoạt động phát triển thị trường các-bon trong nước;</w:t>
      </w:r>
    </w:p>
    <w:p w14:paraId="574227D3" w14:textId="77777777" w:rsidR="00533C85" w:rsidRPr="00EF266A" w:rsidRDefault="00533C85" w:rsidP="00D86B33">
      <w:pPr>
        <w:tabs>
          <w:tab w:val="left" w:pos="851"/>
        </w:tabs>
        <w:spacing w:before="120" w:line="360" w:lineRule="exact"/>
        <w:ind w:firstLine="720"/>
        <w:jc w:val="both"/>
        <w:rPr>
          <w:sz w:val="28"/>
          <w:szCs w:val="28"/>
        </w:rPr>
      </w:pPr>
      <w:r w:rsidRPr="00EF266A">
        <w:rPr>
          <w:sz w:val="28"/>
          <w:szCs w:val="28"/>
        </w:rPr>
        <w:t>Xây dựng hệ thống giám sát và đánh giá hoạt động thích ứng với biến đổi khí hậu; xây dựng báo cáo đánh giá tác động, tính dễ bị tổn thương, rủi ro, tổn thất và thiệt hại do biến đổi khí hậu;</w:t>
      </w:r>
    </w:p>
    <w:p w14:paraId="1FFEA30B" w14:textId="77777777" w:rsidR="00533C85" w:rsidRPr="00EF266A" w:rsidRDefault="00533C85" w:rsidP="00D86B33">
      <w:pPr>
        <w:tabs>
          <w:tab w:val="left" w:pos="851"/>
        </w:tabs>
        <w:spacing w:before="120" w:line="360" w:lineRule="exact"/>
        <w:ind w:firstLine="720"/>
        <w:jc w:val="both"/>
        <w:rPr>
          <w:sz w:val="28"/>
          <w:szCs w:val="28"/>
        </w:rPr>
      </w:pPr>
      <w:r w:rsidRPr="00EF266A">
        <w:rPr>
          <w:sz w:val="28"/>
          <w:szCs w:val="28"/>
        </w:rPr>
        <w:t>Điều tra, thống kê, giám sát, đánh giá, lập danh mục chất làm suy giảm tầng ô-dôn, chất gây hiệu ứng nhà kính thuộc nhiệm vụ tại địa bàn.</w:t>
      </w:r>
    </w:p>
    <w:p w14:paraId="06C1AB3A" w14:textId="77777777" w:rsidR="00533C85" w:rsidRPr="00EF266A" w:rsidRDefault="00533C85" w:rsidP="00D86B33">
      <w:pPr>
        <w:tabs>
          <w:tab w:val="left" w:pos="851"/>
        </w:tabs>
        <w:spacing w:before="120" w:line="360" w:lineRule="exact"/>
        <w:ind w:firstLine="720"/>
        <w:jc w:val="both"/>
        <w:rPr>
          <w:sz w:val="28"/>
          <w:szCs w:val="28"/>
        </w:rPr>
      </w:pPr>
      <w:r w:rsidRPr="00EF266A">
        <w:rPr>
          <w:sz w:val="28"/>
          <w:szCs w:val="28"/>
        </w:rPr>
        <w:t>e) Truyền thông, nâng cao ý thức bảo vệ môi trường; giáo dục môi trường; phổ biến kiến thức, tuyên truyền pháp luật về bảo vệ môi trường</w:t>
      </w:r>
    </w:p>
    <w:p w14:paraId="4ED27575" w14:textId="77777777" w:rsidR="00533C85" w:rsidRPr="006F43DE" w:rsidRDefault="00533C85" w:rsidP="00D86B33">
      <w:pPr>
        <w:tabs>
          <w:tab w:val="left" w:pos="851"/>
        </w:tabs>
        <w:spacing w:before="120" w:line="360" w:lineRule="exact"/>
        <w:ind w:firstLine="720"/>
        <w:jc w:val="both"/>
        <w:rPr>
          <w:spacing w:val="-2"/>
          <w:sz w:val="28"/>
          <w:szCs w:val="28"/>
        </w:rPr>
      </w:pPr>
      <w:r w:rsidRPr="006F43DE">
        <w:rPr>
          <w:spacing w:val="-2"/>
          <w:sz w:val="28"/>
          <w:szCs w:val="28"/>
        </w:rPr>
        <w:t>Truyền thông, tập huấn, bồi dưỡng nâng cao nhận thức, ý thức, kiến thức về bảo vệ môi trường; phổ biến, tuyên truyền pháp luật về bảo vệ môi trường, ứng phó với biến đổi khí hậu; tổ chức và trao giải thưởng về bảo vệ môi trường, ứng phó với biến đổi khí hậu cho cá nhân, tổ chức, cộng đồng theo quy định của pháp luật.</w:t>
      </w:r>
    </w:p>
    <w:p w14:paraId="7AF0FBD7" w14:textId="77777777" w:rsidR="00533C85" w:rsidRPr="00EF266A" w:rsidRDefault="00533C85" w:rsidP="00D86B33">
      <w:pPr>
        <w:tabs>
          <w:tab w:val="left" w:pos="851"/>
        </w:tabs>
        <w:spacing w:before="120" w:line="360" w:lineRule="exact"/>
        <w:ind w:firstLine="720"/>
        <w:jc w:val="both"/>
        <w:rPr>
          <w:sz w:val="28"/>
          <w:szCs w:val="28"/>
        </w:rPr>
      </w:pPr>
      <w:r w:rsidRPr="00EF266A">
        <w:rPr>
          <w:sz w:val="28"/>
          <w:szCs w:val="28"/>
        </w:rPr>
        <w:t>g) Hoạt động hội nhập quốc tế và hợp tác quốc tế về bảo vệ môi trường</w:t>
      </w:r>
    </w:p>
    <w:p w14:paraId="09FA6E5B" w14:textId="56B74298" w:rsidR="00533C85" w:rsidRPr="00EF266A" w:rsidRDefault="00533C85" w:rsidP="00D86B33">
      <w:pPr>
        <w:tabs>
          <w:tab w:val="left" w:pos="851"/>
        </w:tabs>
        <w:spacing w:before="120" w:line="360" w:lineRule="exact"/>
        <w:ind w:firstLine="720"/>
        <w:jc w:val="both"/>
        <w:rPr>
          <w:sz w:val="28"/>
          <w:szCs w:val="28"/>
        </w:rPr>
      </w:pPr>
      <w:r w:rsidRPr="00EF266A">
        <w:rPr>
          <w:sz w:val="28"/>
          <w:szCs w:val="28"/>
        </w:rPr>
        <w:t>Phối hợp trong việc ký kết, thực hiện các điều ước quốc tế mà Việt Nam là thành viên theo đề xuất của cơ quan trung ương có thẩm quyền; ký kết, thực hiện các thỏa thuận quốc tế về bảo vệ môi trường, bảo tồn thiên nhiên và đa dạng sinh học,ứng phó với biến đổi khí hậu và bảo vệ tầng ô-dôn;</w:t>
      </w:r>
    </w:p>
    <w:p w14:paraId="6768474A" w14:textId="3B8AAEF4" w:rsidR="00533C85" w:rsidRPr="00C52323" w:rsidRDefault="00533C85" w:rsidP="00D86B33">
      <w:pPr>
        <w:tabs>
          <w:tab w:val="left" w:pos="851"/>
        </w:tabs>
        <w:spacing w:before="120" w:line="360" w:lineRule="exact"/>
        <w:ind w:firstLine="720"/>
        <w:jc w:val="both"/>
        <w:rPr>
          <w:spacing w:val="4"/>
          <w:sz w:val="28"/>
          <w:szCs w:val="28"/>
        </w:rPr>
      </w:pPr>
      <w:r w:rsidRPr="00C52323">
        <w:rPr>
          <w:spacing w:val="4"/>
          <w:sz w:val="28"/>
          <w:szCs w:val="28"/>
        </w:rPr>
        <w:t xml:space="preserve">Vốn đối ứng chương trình, dự án sử dụng vốn vay ODA, viện trợ về bảo vệ môi trường, ứng phó với biến đổi khí hậu và bảo vệ tầng ô-dôn theo quy định của </w:t>
      </w:r>
      <w:r w:rsidRPr="00C52323">
        <w:rPr>
          <w:color w:val="00B050"/>
          <w:spacing w:val="4"/>
          <w:sz w:val="28"/>
          <w:szCs w:val="28"/>
        </w:rPr>
        <w:t>pháp luật</w:t>
      </w:r>
      <w:r w:rsidR="0043352B" w:rsidRPr="00C52323">
        <w:rPr>
          <w:spacing w:val="4"/>
          <w:sz w:val="28"/>
          <w:szCs w:val="28"/>
        </w:rPr>
        <w:t>.</w:t>
      </w:r>
    </w:p>
    <w:p w14:paraId="2683BE7F" w14:textId="77777777" w:rsidR="00533C85" w:rsidRPr="00EF266A" w:rsidRDefault="00533C85" w:rsidP="00D86B33">
      <w:pPr>
        <w:tabs>
          <w:tab w:val="left" w:pos="851"/>
        </w:tabs>
        <w:spacing w:before="120" w:line="360" w:lineRule="exact"/>
        <w:ind w:firstLine="720"/>
        <w:jc w:val="both"/>
        <w:rPr>
          <w:sz w:val="28"/>
          <w:szCs w:val="28"/>
        </w:rPr>
      </w:pPr>
      <w:r w:rsidRPr="00EF266A">
        <w:rPr>
          <w:sz w:val="28"/>
          <w:szCs w:val="28"/>
        </w:rPr>
        <w:lastRenderedPageBreak/>
        <w:t>h) Các hoạt động quản lý nhà nước khác bảo vệ môi trường thuộc trách nhiệm của địa phương theo quy định của pháp luật</w:t>
      </w:r>
    </w:p>
    <w:p w14:paraId="272FD518" w14:textId="77777777" w:rsidR="00533C85" w:rsidRPr="00EF266A" w:rsidRDefault="00533C85" w:rsidP="00D86B33">
      <w:pPr>
        <w:tabs>
          <w:tab w:val="left" w:pos="851"/>
        </w:tabs>
        <w:spacing w:before="120" w:line="360" w:lineRule="exact"/>
        <w:ind w:firstLine="720"/>
        <w:jc w:val="both"/>
        <w:rPr>
          <w:sz w:val="28"/>
          <w:szCs w:val="28"/>
        </w:rPr>
      </w:pPr>
      <w:r w:rsidRPr="00EF266A">
        <w:rPr>
          <w:sz w:val="28"/>
          <w:szCs w:val="28"/>
        </w:rPr>
        <w:t>Xây dựng, điều chỉnh chiến lược, kế hoạch, quy chuẩn kỹ thuật, quy trình, hướng dẫn kỹ thuật, định mức kinh tế - kỹ thuật, chương trình, đề án, dự án về bảo vệ môi trường, ứng phó với biến đổi khí hậu;</w:t>
      </w:r>
    </w:p>
    <w:p w14:paraId="710ED414" w14:textId="77777777" w:rsidR="00533C85" w:rsidRPr="00EF266A" w:rsidRDefault="00533C85" w:rsidP="00D86B33">
      <w:pPr>
        <w:tabs>
          <w:tab w:val="left" w:pos="851"/>
        </w:tabs>
        <w:spacing w:before="120" w:line="360" w:lineRule="exact"/>
        <w:ind w:firstLine="720"/>
        <w:jc w:val="both"/>
        <w:rPr>
          <w:sz w:val="28"/>
          <w:szCs w:val="28"/>
        </w:rPr>
      </w:pPr>
      <w:r w:rsidRPr="00EF266A">
        <w:rPr>
          <w:sz w:val="28"/>
          <w:szCs w:val="28"/>
        </w:rPr>
        <w:t>Đánh giá việc thực hiện phương án bảo vệ môi trường và bảo tồn thiên nhiên và đa dạng sinh học trong quy hoạch thành phố;</w:t>
      </w:r>
    </w:p>
    <w:p w14:paraId="60EB05B7" w14:textId="77777777" w:rsidR="00533C85" w:rsidRPr="00EF266A" w:rsidRDefault="00533C85" w:rsidP="00D86B33">
      <w:pPr>
        <w:tabs>
          <w:tab w:val="left" w:pos="851"/>
        </w:tabs>
        <w:spacing w:before="120" w:line="360" w:lineRule="exact"/>
        <w:ind w:firstLine="720"/>
        <w:jc w:val="both"/>
        <w:rPr>
          <w:sz w:val="28"/>
          <w:szCs w:val="28"/>
        </w:rPr>
      </w:pPr>
      <w:r w:rsidRPr="00EF266A">
        <w:rPr>
          <w:sz w:val="28"/>
          <w:szCs w:val="28"/>
        </w:rPr>
        <w:t>Đánh giá, dự báo chất lượng môi trường nước mặt, trầm tích, khả năng chịu tải của môi trường nước mặt đối với sông, hồ trên địa bàn; kiểm kê, đánh giá nguồn thải, mức độ ô nhiễm sông, hồ trên địa bàn; đánh giá, dự báo chất lượng môi trường không khí trên địa bàn; điều tra, đánh giá, xác định và khoanh vùng các khu vực có nguy cơ ô nhiễm môi trường đất, khu vực ô nhiễm môi trường đất trên địa bàn;</w:t>
      </w:r>
    </w:p>
    <w:p w14:paraId="33472076" w14:textId="77777777" w:rsidR="00533C85" w:rsidRPr="00EF266A" w:rsidRDefault="00533C85" w:rsidP="00D86B33">
      <w:pPr>
        <w:tabs>
          <w:tab w:val="left" w:pos="851"/>
        </w:tabs>
        <w:spacing w:before="120" w:line="360" w:lineRule="exact"/>
        <w:ind w:firstLine="720"/>
        <w:jc w:val="both"/>
        <w:rPr>
          <w:sz w:val="28"/>
          <w:szCs w:val="28"/>
        </w:rPr>
      </w:pPr>
      <w:r w:rsidRPr="00EF266A">
        <w:rPr>
          <w:sz w:val="28"/>
          <w:szCs w:val="28"/>
        </w:rPr>
        <w:t>Tiếp nhận, xác minh, xử lý phản ảnh, kiến nghị của tổ chức, cá nhân và cộng đồng dân cư về bảo vệ môi trường; hội thảo phục vụ hoạt động bảo vệ môi trường, ứng phó với biến đổi khí hậu;</w:t>
      </w:r>
    </w:p>
    <w:p w14:paraId="4AB526AF" w14:textId="77777777" w:rsidR="00533C85" w:rsidRPr="00EF266A" w:rsidRDefault="00533C85" w:rsidP="00D86B33">
      <w:pPr>
        <w:tabs>
          <w:tab w:val="left" w:pos="851"/>
        </w:tabs>
        <w:spacing w:before="120" w:line="360" w:lineRule="exact"/>
        <w:ind w:firstLine="720"/>
        <w:jc w:val="both"/>
        <w:rPr>
          <w:sz w:val="28"/>
          <w:szCs w:val="28"/>
        </w:rPr>
      </w:pPr>
      <w:r w:rsidRPr="00EF266A">
        <w:rPr>
          <w:sz w:val="28"/>
          <w:szCs w:val="28"/>
        </w:rPr>
        <w:t>Phòng ngừa, ứng phó khắc phục sự cố môi trường;</w:t>
      </w:r>
    </w:p>
    <w:p w14:paraId="2299DCEB" w14:textId="77777777" w:rsidR="00533C85" w:rsidRPr="00EF266A" w:rsidRDefault="00533C85" w:rsidP="00D86B33">
      <w:pPr>
        <w:tabs>
          <w:tab w:val="left" w:pos="851"/>
        </w:tabs>
        <w:spacing w:before="120" w:line="360" w:lineRule="exact"/>
        <w:ind w:firstLine="720"/>
        <w:jc w:val="both"/>
        <w:rPr>
          <w:sz w:val="28"/>
          <w:szCs w:val="28"/>
        </w:rPr>
      </w:pPr>
      <w:r w:rsidRPr="00EF266A">
        <w:rPr>
          <w:sz w:val="28"/>
          <w:szCs w:val="28"/>
        </w:rPr>
        <w:t>Quản lý, công bố thông tin về môi trường; vận hành hệ thống thông tin, cơ sở dữ liệu môi trường, ứng phó với biến đổi khí hậu (bao gồm cả thu nhận, xử lý, trao đổi thông tin, bảo dưỡng, sửa chữa, thay thế thiết bị lưu trữ hệ thống thông tin, dữ liệu); cập nhật, đánh giá chỉ tiêu thống kê, xây dựng báo cáo về môi trường, ứng phó với biến đổi khí hậu; đánh giá, xếp hạng kết quả bảo vệ môi trường;</w:t>
      </w:r>
    </w:p>
    <w:p w14:paraId="03BCF8F1" w14:textId="77777777" w:rsidR="00533C85" w:rsidRPr="00EF266A" w:rsidRDefault="00533C85" w:rsidP="00D86B33">
      <w:pPr>
        <w:tabs>
          <w:tab w:val="left" w:pos="851"/>
        </w:tabs>
        <w:spacing w:before="120" w:line="360" w:lineRule="exact"/>
        <w:ind w:firstLine="720"/>
        <w:jc w:val="both"/>
        <w:rPr>
          <w:sz w:val="28"/>
          <w:szCs w:val="28"/>
        </w:rPr>
      </w:pPr>
      <w:r w:rsidRPr="00EF266A">
        <w:rPr>
          <w:sz w:val="28"/>
          <w:szCs w:val="28"/>
        </w:rPr>
        <w:t>Xây dựng các mô hình về bảo vệ môi trường, ứng phó với biến đổi khí hậu;</w:t>
      </w:r>
    </w:p>
    <w:p w14:paraId="03A6F9AA" w14:textId="77777777" w:rsidR="00533C85" w:rsidRPr="00EF266A" w:rsidRDefault="00533C85" w:rsidP="00D86B33">
      <w:pPr>
        <w:tabs>
          <w:tab w:val="left" w:pos="851"/>
        </w:tabs>
        <w:spacing w:before="120" w:line="360" w:lineRule="exact"/>
        <w:ind w:firstLine="720"/>
        <w:jc w:val="both"/>
        <w:rPr>
          <w:sz w:val="28"/>
          <w:szCs w:val="28"/>
        </w:rPr>
      </w:pPr>
      <w:r w:rsidRPr="00EF266A">
        <w:rPr>
          <w:sz w:val="28"/>
          <w:szCs w:val="28"/>
        </w:rPr>
        <w:t>Hoạt động đánh giá phục vụ việc xác nhận về bảo vệ môi trường theo quy định của pháp luật;</w:t>
      </w:r>
    </w:p>
    <w:p w14:paraId="37C4A681" w14:textId="77777777" w:rsidR="00533C85" w:rsidRPr="00EF266A" w:rsidRDefault="00533C85" w:rsidP="00D86B33">
      <w:pPr>
        <w:tabs>
          <w:tab w:val="left" w:pos="851"/>
        </w:tabs>
        <w:spacing w:before="120" w:line="360" w:lineRule="exact"/>
        <w:ind w:firstLine="720"/>
        <w:jc w:val="both"/>
        <w:rPr>
          <w:sz w:val="28"/>
          <w:szCs w:val="28"/>
        </w:rPr>
      </w:pPr>
      <w:r w:rsidRPr="00EF266A">
        <w:rPr>
          <w:sz w:val="28"/>
          <w:szCs w:val="28"/>
        </w:rPr>
        <w:t>Hoạt động của Ban điều hành, Văn phòng thường trực về bảo vệ môi trường, ứng phó với biến đổi khí hậu được cấp có thẩm quyền quyết định.</w:t>
      </w:r>
    </w:p>
    <w:p w14:paraId="0E34821A" w14:textId="77145283" w:rsidR="00533C85" w:rsidRPr="00EF266A" w:rsidRDefault="00967BBC" w:rsidP="00D86B33">
      <w:pPr>
        <w:tabs>
          <w:tab w:val="left" w:pos="851"/>
        </w:tabs>
        <w:spacing w:before="120" w:line="360" w:lineRule="exact"/>
        <w:ind w:firstLine="720"/>
        <w:jc w:val="both"/>
        <w:rPr>
          <w:sz w:val="28"/>
          <w:szCs w:val="28"/>
        </w:rPr>
      </w:pPr>
      <w:r w:rsidRPr="00EF266A">
        <w:rPr>
          <w:sz w:val="28"/>
          <w:szCs w:val="28"/>
        </w:rPr>
        <w:t>2</w:t>
      </w:r>
      <w:r w:rsidR="00533C85" w:rsidRPr="00EF266A">
        <w:rPr>
          <w:sz w:val="28"/>
          <w:szCs w:val="28"/>
        </w:rPr>
        <w:t>. Nhiệm vụ chi bảo vệ môi trường của ngân sách cấp xã</w:t>
      </w:r>
    </w:p>
    <w:p w14:paraId="4AD7FB64" w14:textId="77777777" w:rsidR="00114B1B" w:rsidRPr="00EF266A" w:rsidRDefault="00114B1B" w:rsidP="00D86B33">
      <w:pPr>
        <w:tabs>
          <w:tab w:val="left" w:pos="851"/>
        </w:tabs>
        <w:spacing w:before="120" w:line="360" w:lineRule="exact"/>
        <w:ind w:firstLine="720"/>
        <w:jc w:val="both"/>
        <w:rPr>
          <w:sz w:val="28"/>
          <w:szCs w:val="28"/>
          <w:lang w:val="en-SG"/>
        </w:rPr>
      </w:pPr>
      <w:r w:rsidRPr="00EF266A">
        <w:rPr>
          <w:sz w:val="28"/>
          <w:szCs w:val="28"/>
          <w:lang w:val="en-SG"/>
        </w:rPr>
        <w:t>a) Quản lý chất thải, hỗ trợ xử lý chất thải, bao gồm:</w:t>
      </w:r>
    </w:p>
    <w:p w14:paraId="5AD3F91A" w14:textId="77777777" w:rsidR="00114B1B" w:rsidRPr="00EF266A" w:rsidRDefault="00114B1B" w:rsidP="00D86B33">
      <w:pPr>
        <w:tabs>
          <w:tab w:val="left" w:pos="851"/>
        </w:tabs>
        <w:spacing w:before="120" w:line="360" w:lineRule="exact"/>
        <w:ind w:firstLine="720"/>
        <w:jc w:val="both"/>
        <w:rPr>
          <w:sz w:val="28"/>
          <w:szCs w:val="28"/>
          <w:lang w:val="en-SG"/>
        </w:rPr>
      </w:pPr>
      <w:r w:rsidRPr="00EF266A">
        <w:rPr>
          <w:sz w:val="28"/>
          <w:szCs w:val="28"/>
          <w:lang w:val="en-SG"/>
        </w:rPr>
        <w:t>- Điều tra, thống kê, đánh giá mức độ ô nhiễm môi trường, theo dõi diễn biến chất lượng môi trường, lập danh mục chất ô nhiễm, chất thải rắn, nguồn ô nhiễm; đánh giá, dự báo tình hình phát sinh, thu gom, xử lý chất thải rắn sinh hoạt thuộc trách nhiệm của cấp xã;</w:t>
      </w:r>
    </w:p>
    <w:p w14:paraId="1108491E" w14:textId="77777777" w:rsidR="00114B1B" w:rsidRPr="00C52323" w:rsidRDefault="00114B1B" w:rsidP="00D86B33">
      <w:pPr>
        <w:tabs>
          <w:tab w:val="left" w:pos="851"/>
        </w:tabs>
        <w:spacing w:before="120" w:line="360" w:lineRule="exact"/>
        <w:ind w:firstLine="720"/>
        <w:jc w:val="both"/>
        <w:rPr>
          <w:spacing w:val="6"/>
          <w:sz w:val="28"/>
          <w:szCs w:val="28"/>
          <w:lang w:val="en-SG"/>
        </w:rPr>
      </w:pPr>
      <w:r w:rsidRPr="00C52323">
        <w:rPr>
          <w:spacing w:val="6"/>
          <w:sz w:val="28"/>
          <w:szCs w:val="28"/>
          <w:lang w:val="en-SG"/>
        </w:rPr>
        <w:lastRenderedPageBreak/>
        <w:t>- Hỗ trợ phân loại tại nguồn, thu gom, vận chuyển, xử lý chất thải rắn sinh hoạt và xử lý các loại chất thải khác phát sinh trên địa bàn thuộc trách nhiệm của cấp xã.</w:t>
      </w:r>
    </w:p>
    <w:p w14:paraId="05E9C23E" w14:textId="77777777" w:rsidR="00114B1B" w:rsidRPr="00EF266A" w:rsidRDefault="00114B1B" w:rsidP="00D86B33">
      <w:pPr>
        <w:tabs>
          <w:tab w:val="left" w:pos="851"/>
        </w:tabs>
        <w:spacing w:before="120" w:line="360" w:lineRule="exact"/>
        <w:ind w:firstLine="720"/>
        <w:jc w:val="both"/>
        <w:rPr>
          <w:sz w:val="28"/>
          <w:szCs w:val="28"/>
          <w:lang w:val="en-SG"/>
        </w:rPr>
      </w:pPr>
      <w:r w:rsidRPr="00EF266A">
        <w:rPr>
          <w:sz w:val="28"/>
          <w:szCs w:val="28"/>
          <w:lang w:val="en-SG"/>
        </w:rPr>
        <w:t>b) Mua sắm trang thiết bị thay thế; duy trì, vận hành trang thiết bị, phương tiện phục vụ công tác bảo vệ môi trường thuộc trách nhiệm của cấp xã.</w:t>
      </w:r>
    </w:p>
    <w:p w14:paraId="73CD7CCB" w14:textId="77777777" w:rsidR="00114B1B" w:rsidRPr="00EF266A" w:rsidRDefault="00114B1B" w:rsidP="00D86B33">
      <w:pPr>
        <w:tabs>
          <w:tab w:val="left" w:pos="851"/>
        </w:tabs>
        <w:spacing w:before="120" w:line="360" w:lineRule="exact"/>
        <w:ind w:firstLine="720"/>
        <w:jc w:val="both"/>
        <w:rPr>
          <w:spacing w:val="-2"/>
          <w:sz w:val="28"/>
          <w:szCs w:val="28"/>
          <w:lang w:val="en-SG"/>
        </w:rPr>
      </w:pPr>
      <w:r w:rsidRPr="00EF266A">
        <w:rPr>
          <w:spacing w:val="-2"/>
          <w:sz w:val="28"/>
          <w:szCs w:val="28"/>
          <w:lang w:val="en-SG"/>
        </w:rPr>
        <w:t>c) Kiểm tra, giám sát về bảo vệ môi trường, ứng phó với biến đổi khí hậu trên địa bàn thuộc trách nhiệm của cấp xã và theo quyết định của cấp có thẩm quyền.</w:t>
      </w:r>
    </w:p>
    <w:p w14:paraId="5A0A6051" w14:textId="17C47C14" w:rsidR="00114B1B" w:rsidRPr="00EF266A" w:rsidRDefault="00114B1B" w:rsidP="00D86B33">
      <w:pPr>
        <w:tabs>
          <w:tab w:val="left" w:pos="851"/>
        </w:tabs>
        <w:spacing w:before="120" w:line="360" w:lineRule="exact"/>
        <w:ind w:firstLine="720"/>
        <w:jc w:val="both"/>
        <w:rPr>
          <w:sz w:val="28"/>
          <w:szCs w:val="28"/>
          <w:lang w:val="en-SG"/>
        </w:rPr>
      </w:pPr>
      <w:r w:rsidRPr="00EF266A">
        <w:rPr>
          <w:sz w:val="28"/>
          <w:szCs w:val="28"/>
          <w:lang w:val="en-SG"/>
        </w:rPr>
        <w:t>d) Bảo tồn thiên nhiên, đa dạng sinh học; bảo vệ môi trường di sản thiên nhiên, bao gồm: Điều tra, khảo sát, đánh giá, quản lý và bảo vệ môi trường di sản thiên nhiên theo quy định; tuyên truyền, giáo dục pháp luật, nâng cao ý thức về bảo tồn và phát triển bền vững đa dạng sinh học.</w:t>
      </w:r>
    </w:p>
    <w:p w14:paraId="5B1DF218" w14:textId="77777777" w:rsidR="00114B1B" w:rsidRPr="00EF266A" w:rsidRDefault="00114B1B" w:rsidP="00D86B33">
      <w:pPr>
        <w:tabs>
          <w:tab w:val="left" w:pos="851"/>
        </w:tabs>
        <w:spacing w:before="120" w:line="360" w:lineRule="exact"/>
        <w:ind w:firstLine="720"/>
        <w:jc w:val="both"/>
        <w:rPr>
          <w:sz w:val="28"/>
          <w:szCs w:val="28"/>
          <w:lang w:val="en-SG"/>
        </w:rPr>
      </w:pPr>
      <w:r w:rsidRPr="00EF266A">
        <w:rPr>
          <w:sz w:val="28"/>
          <w:szCs w:val="28"/>
          <w:lang w:val="en-SG"/>
        </w:rPr>
        <w:t>đ) Truyền thông, tập huấn, bồi dưỡng nâng cao nhận thức, ý thức về bảo vệ môi trường; phổ biến, tuyên truyền pháp luật về bảo vệ môi trường, ứng phó với biến đổi khí hậu.</w:t>
      </w:r>
    </w:p>
    <w:p w14:paraId="200008EC" w14:textId="77777777" w:rsidR="002F39E3" w:rsidRPr="00EF266A" w:rsidRDefault="00114B1B" w:rsidP="00D86B33">
      <w:pPr>
        <w:tabs>
          <w:tab w:val="left" w:pos="851"/>
        </w:tabs>
        <w:spacing w:before="120" w:line="360" w:lineRule="exact"/>
        <w:ind w:firstLine="720"/>
        <w:jc w:val="both"/>
        <w:rPr>
          <w:sz w:val="28"/>
          <w:szCs w:val="28"/>
          <w:lang w:val="en-SG"/>
        </w:rPr>
      </w:pPr>
      <w:r w:rsidRPr="00EF266A">
        <w:rPr>
          <w:sz w:val="28"/>
          <w:szCs w:val="28"/>
          <w:lang w:val="en-SG"/>
        </w:rPr>
        <w:t>e) Các hoạt động quản lý nhà nước khác bảo vệ môi trường thuộc trách nhiệm của cấp xã theo quy định của pháp luật, bao gồm:</w:t>
      </w:r>
    </w:p>
    <w:p w14:paraId="64E62FCB" w14:textId="3D97A2EE" w:rsidR="00114B1B" w:rsidRPr="00EF266A" w:rsidRDefault="002F39E3" w:rsidP="00D86B33">
      <w:pPr>
        <w:tabs>
          <w:tab w:val="left" w:pos="851"/>
        </w:tabs>
        <w:spacing w:before="120" w:line="360" w:lineRule="exact"/>
        <w:ind w:firstLine="720"/>
        <w:jc w:val="both"/>
        <w:rPr>
          <w:sz w:val="28"/>
          <w:szCs w:val="28"/>
          <w:lang w:val="en-SG"/>
        </w:rPr>
      </w:pPr>
      <w:r w:rsidRPr="00EF266A">
        <w:rPr>
          <w:sz w:val="28"/>
          <w:szCs w:val="28"/>
          <w:lang w:val="en-SG"/>
        </w:rPr>
        <w:t xml:space="preserve">- </w:t>
      </w:r>
      <w:r w:rsidR="00114B1B" w:rsidRPr="00EF266A">
        <w:rPr>
          <w:sz w:val="28"/>
          <w:szCs w:val="28"/>
          <w:lang w:val="en-SG"/>
        </w:rPr>
        <w:t>Tiếp nhận, xác minh, xử lý phản ảnh, kiến nghị của tổ chức, cá nhân và cộng đồng dân cư về bảo vệ môi trường;</w:t>
      </w:r>
      <w:r w:rsidR="00627959" w:rsidRPr="00EF266A">
        <w:rPr>
          <w:sz w:val="28"/>
          <w:szCs w:val="28"/>
          <w:lang w:val="en-SG"/>
        </w:rPr>
        <w:t xml:space="preserve"> p</w:t>
      </w:r>
      <w:r w:rsidR="00114B1B" w:rsidRPr="00EF266A">
        <w:rPr>
          <w:sz w:val="28"/>
          <w:szCs w:val="28"/>
          <w:lang w:val="en-SG"/>
        </w:rPr>
        <w:t>hòng ngừa, ứng phó khắc phục sự cố môi trường</w:t>
      </w:r>
      <w:r w:rsidR="008C191A" w:rsidRPr="00EF266A">
        <w:rPr>
          <w:sz w:val="28"/>
          <w:szCs w:val="28"/>
          <w:lang w:val="en-SG"/>
        </w:rPr>
        <w:t>;</w:t>
      </w:r>
    </w:p>
    <w:p w14:paraId="6DC464F2" w14:textId="77777777" w:rsidR="00114B1B" w:rsidRPr="00C52323" w:rsidRDefault="00114B1B" w:rsidP="00D86B33">
      <w:pPr>
        <w:tabs>
          <w:tab w:val="left" w:pos="851"/>
        </w:tabs>
        <w:spacing w:before="120" w:line="360" w:lineRule="exact"/>
        <w:ind w:firstLine="720"/>
        <w:jc w:val="both"/>
        <w:rPr>
          <w:spacing w:val="-6"/>
          <w:sz w:val="28"/>
          <w:szCs w:val="28"/>
          <w:lang w:val="en-SG"/>
        </w:rPr>
      </w:pPr>
      <w:r w:rsidRPr="00C52323">
        <w:rPr>
          <w:spacing w:val="-6"/>
          <w:sz w:val="28"/>
          <w:szCs w:val="28"/>
          <w:lang w:val="en-SG"/>
        </w:rPr>
        <w:t>- Xây dựng các mô hình về bảo vệ môi trường, ứng phó với biến đổi khí hậu;</w:t>
      </w:r>
    </w:p>
    <w:p w14:paraId="22618ED4" w14:textId="48BCB3C7" w:rsidR="00114B1B" w:rsidRPr="00EF266A" w:rsidRDefault="00114B1B" w:rsidP="00D86B33">
      <w:pPr>
        <w:tabs>
          <w:tab w:val="left" w:pos="851"/>
        </w:tabs>
        <w:spacing w:before="120" w:line="360" w:lineRule="exact"/>
        <w:ind w:firstLine="720"/>
        <w:jc w:val="both"/>
        <w:rPr>
          <w:sz w:val="28"/>
          <w:szCs w:val="28"/>
          <w:lang w:val="en-SG"/>
        </w:rPr>
      </w:pPr>
      <w:r w:rsidRPr="00EF266A">
        <w:rPr>
          <w:sz w:val="28"/>
          <w:szCs w:val="28"/>
          <w:lang w:val="en-SG"/>
        </w:rPr>
        <w:t>- Hoạt động đánh giá phục vụ việc xác nhận về bảo vệ môi trường theo quy định của pháp luật</w:t>
      </w:r>
      <w:r w:rsidR="00C52323" w:rsidRPr="00C52323">
        <w:rPr>
          <w:color w:val="EE0000"/>
          <w:sz w:val="28"/>
          <w:szCs w:val="28"/>
          <w:lang w:val="en-SG"/>
        </w:rPr>
        <w:t>;</w:t>
      </w:r>
    </w:p>
    <w:p w14:paraId="04676FA2" w14:textId="2C581948" w:rsidR="00114B1B" w:rsidRDefault="002F39E3" w:rsidP="00D86B33">
      <w:pPr>
        <w:tabs>
          <w:tab w:val="left" w:pos="851"/>
        </w:tabs>
        <w:spacing w:before="120" w:line="360" w:lineRule="exact"/>
        <w:ind w:firstLine="720"/>
        <w:jc w:val="both"/>
        <w:rPr>
          <w:sz w:val="28"/>
          <w:szCs w:val="28"/>
          <w:lang w:val="en-SG"/>
        </w:rPr>
      </w:pPr>
      <w:r w:rsidRPr="006F43DE">
        <w:rPr>
          <w:sz w:val="28"/>
          <w:szCs w:val="28"/>
          <w:lang w:val="en-SG"/>
        </w:rPr>
        <w:t xml:space="preserve">- </w:t>
      </w:r>
      <w:r w:rsidR="00114B1B" w:rsidRPr="006F43DE">
        <w:rPr>
          <w:sz w:val="28"/>
          <w:szCs w:val="28"/>
          <w:lang w:val="en-SG"/>
        </w:rPr>
        <w:t xml:space="preserve">Xây dựng hạ tầng kỹ thuật bảo vệ môi trường; trang thiết bị để bảo vệ môi trường, bao gồm: </w:t>
      </w:r>
      <w:r w:rsidR="00C52323">
        <w:rPr>
          <w:sz w:val="28"/>
          <w:szCs w:val="28"/>
          <w:lang w:val="en-SG"/>
        </w:rPr>
        <w:t>c</w:t>
      </w:r>
      <w:r w:rsidR="00114B1B" w:rsidRPr="006F43DE">
        <w:rPr>
          <w:sz w:val="28"/>
          <w:szCs w:val="28"/>
          <w:lang w:val="en-SG"/>
        </w:rPr>
        <w:t>ác dự án đầu tư xây dựng, cải tạo, nâng cấp hệ thống thu gom, lưu giữ, trạm trung chuyển, khu tập kết, hạ tầng kỹ thuật của khu xử lý chất thải rắn tập trung, chất thải nguy hại, hệ thống xử lý nước thải, bãi chôn lấp chất thải sinh hoạt trên địa bàn; hệ thống các công trình, thiết bị công cộng phục vụ quản lý chất thải rắn sinh hoạt trên địa bàn; đầu tư công trình vệ sinh công cộng, công trình xử lý nước thải tại chỗ đáp ứng yêu cầu về bảo vệ môi trường do Ủy ban nhân dân cấp xã quản lý. Đối với các dự án thuộc trách nhiệm của doanh nghiệp, tổ chức, cá nhân quản lý thì kinh phí thực hiện do doanh nghiệp tổ chức, cá nhân chi trả, ngân sách nhà nước không hỗ trợ.</w:t>
      </w:r>
    </w:p>
    <w:p w14:paraId="7C73DE53" w14:textId="3693643E" w:rsidR="00334044" w:rsidRPr="00EF266A" w:rsidRDefault="00334044" w:rsidP="00D86B33">
      <w:pPr>
        <w:widowControl w:val="0"/>
        <w:spacing w:before="120" w:line="360" w:lineRule="exact"/>
        <w:ind w:firstLine="720"/>
        <w:jc w:val="both"/>
        <w:rPr>
          <w:sz w:val="28"/>
          <w:szCs w:val="28"/>
        </w:rPr>
      </w:pPr>
      <w:bookmarkStart w:id="2" w:name="dieu_3"/>
      <w:bookmarkStart w:id="3" w:name="_Hlk189664685"/>
      <w:r w:rsidRPr="00EF266A">
        <w:rPr>
          <w:b/>
          <w:bCs/>
          <w:sz w:val="28"/>
          <w:szCs w:val="28"/>
        </w:rPr>
        <w:t>Điều 3. Mức chi sự nghiệp bảo vệ môi trường</w:t>
      </w:r>
      <w:bookmarkEnd w:id="2"/>
    </w:p>
    <w:p w14:paraId="0425098C" w14:textId="02A97259" w:rsidR="00334044" w:rsidRPr="00EF266A" w:rsidRDefault="00334044" w:rsidP="00D86B33">
      <w:pPr>
        <w:widowControl w:val="0"/>
        <w:spacing w:before="120" w:line="360" w:lineRule="exact"/>
        <w:ind w:firstLine="720"/>
        <w:jc w:val="both"/>
        <w:rPr>
          <w:sz w:val="28"/>
          <w:szCs w:val="28"/>
        </w:rPr>
      </w:pPr>
      <w:r w:rsidRPr="00EF266A">
        <w:rPr>
          <w:sz w:val="28"/>
          <w:szCs w:val="28"/>
          <w:lang w:val="nl-NL"/>
        </w:rPr>
        <w:t>Mức chi sự nghiệp bảo vệ môi trường thực hiện theo quy định tại Phụ lục ban hành kèm theo Nghị quyết này</w:t>
      </w:r>
      <w:r w:rsidRPr="00EF266A">
        <w:rPr>
          <w:sz w:val="28"/>
          <w:szCs w:val="28"/>
        </w:rPr>
        <w:t>.</w:t>
      </w:r>
    </w:p>
    <w:p w14:paraId="1BEBE8D9" w14:textId="77777777" w:rsidR="00334044" w:rsidRPr="00EF266A" w:rsidRDefault="00334044" w:rsidP="00D86B33">
      <w:pPr>
        <w:widowControl w:val="0"/>
        <w:spacing w:before="120" w:line="360" w:lineRule="exact"/>
        <w:ind w:firstLine="720"/>
        <w:jc w:val="both"/>
        <w:rPr>
          <w:sz w:val="28"/>
          <w:szCs w:val="28"/>
        </w:rPr>
      </w:pPr>
      <w:r w:rsidRPr="00EF266A">
        <w:rPr>
          <w:b/>
          <w:bCs/>
          <w:sz w:val="28"/>
          <w:szCs w:val="28"/>
        </w:rPr>
        <w:lastRenderedPageBreak/>
        <w:t>Điều 4. Nguồn kinh phí thực hiện</w:t>
      </w:r>
      <w:r w:rsidRPr="00EF266A">
        <w:rPr>
          <w:sz w:val="28"/>
          <w:szCs w:val="28"/>
        </w:rPr>
        <w:t xml:space="preserve"> </w:t>
      </w:r>
    </w:p>
    <w:p w14:paraId="44508E05" w14:textId="77777777" w:rsidR="00334044" w:rsidRPr="00EF266A" w:rsidRDefault="00334044" w:rsidP="00D86B33">
      <w:pPr>
        <w:widowControl w:val="0"/>
        <w:spacing w:before="120" w:line="360" w:lineRule="exact"/>
        <w:ind w:firstLine="720"/>
        <w:jc w:val="both"/>
        <w:rPr>
          <w:sz w:val="28"/>
          <w:szCs w:val="28"/>
        </w:rPr>
      </w:pPr>
      <w:r w:rsidRPr="00EF266A">
        <w:rPr>
          <w:sz w:val="28"/>
          <w:szCs w:val="28"/>
        </w:rPr>
        <w:t>Nguồn kinh phí thực hiện nhiệm vụ chi bảo vệ môi trường do ngân sách nhà nước bảo đảm và nguồn kinh phí hợp pháp khác theo quy định của pháp luật (nếu có) theo quy định của Luật Ngân sách nhà nước và theo phân cấp ngân sách hiện hành.</w:t>
      </w:r>
    </w:p>
    <w:p w14:paraId="616530B4" w14:textId="77777777" w:rsidR="00334044" w:rsidRPr="00EF266A" w:rsidRDefault="00334044" w:rsidP="00D86B33">
      <w:pPr>
        <w:spacing w:before="120" w:line="360" w:lineRule="exact"/>
        <w:ind w:firstLine="720"/>
        <w:jc w:val="both"/>
        <w:rPr>
          <w:sz w:val="28"/>
          <w:szCs w:val="28"/>
        </w:rPr>
      </w:pPr>
      <w:bookmarkStart w:id="4" w:name="dieu_7"/>
      <w:r w:rsidRPr="00EF266A">
        <w:rPr>
          <w:b/>
          <w:bCs/>
          <w:sz w:val="28"/>
          <w:szCs w:val="28"/>
        </w:rPr>
        <w:t xml:space="preserve">Điều 5. </w:t>
      </w:r>
      <w:bookmarkStart w:id="5" w:name="_Hlk231394220"/>
      <w:r w:rsidRPr="00EF266A">
        <w:rPr>
          <w:b/>
          <w:bCs/>
          <w:sz w:val="28"/>
          <w:szCs w:val="28"/>
        </w:rPr>
        <w:t>Điều khoản thi hành</w:t>
      </w:r>
      <w:bookmarkEnd w:id="4"/>
      <w:bookmarkEnd w:id="5"/>
    </w:p>
    <w:p w14:paraId="020A4FE6" w14:textId="5AD0FB88" w:rsidR="00334044" w:rsidRPr="00EF266A" w:rsidRDefault="00334044" w:rsidP="00D86B33">
      <w:pPr>
        <w:spacing w:before="120" w:line="360" w:lineRule="exact"/>
        <w:ind w:firstLine="720"/>
        <w:jc w:val="both"/>
        <w:rPr>
          <w:sz w:val="28"/>
          <w:szCs w:val="28"/>
        </w:rPr>
      </w:pPr>
      <w:r w:rsidRPr="00EF266A">
        <w:rPr>
          <w:sz w:val="28"/>
          <w:szCs w:val="28"/>
        </w:rPr>
        <w:t>1. Nghị quyết này có hiệu lực thi hành kể từ ngày    tháng</w:t>
      </w:r>
      <w:r w:rsidRPr="00EF266A">
        <w:rPr>
          <w:sz w:val="28"/>
          <w:szCs w:val="28"/>
          <w:lang w:val="vi-VN"/>
        </w:rPr>
        <w:t xml:space="preserve"> </w:t>
      </w:r>
      <w:r w:rsidR="00896F48">
        <w:rPr>
          <w:sz w:val="28"/>
          <w:szCs w:val="28"/>
        </w:rPr>
        <w:t xml:space="preserve"> </w:t>
      </w:r>
      <w:r w:rsidRPr="00EF266A">
        <w:rPr>
          <w:sz w:val="28"/>
          <w:szCs w:val="28"/>
          <w:lang w:val="vi-VN"/>
        </w:rPr>
        <w:t xml:space="preserve"> </w:t>
      </w:r>
      <w:r w:rsidRPr="00EF266A">
        <w:rPr>
          <w:sz w:val="28"/>
          <w:szCs w:val="28"/>
        </w:rPr>
        <w:t>năm 2026.</w:t>
      </w:r>
    </w:p>
    <w:p w14:paraId="60A7CA3F" w14:textId="51C0CD78" w:rsidR="00334044" w:rsidRPr="00EF266A" w:rsidRDefault="00334044" w:rsidP="00D86B33">
      <w:pPr>
        <w:spacing w:before="120" w:line="360" w:lineRule="exact"/>
        <w:ind w:firstLine="720"/>
        <w:jc w:val="both"/>
        <w:rPr>
          <w:sz w:val="28"/>
          <w:szCs w:val="28"/>
        </w:rPr>
      </w:pPr>
      <w:r w:rsidRPr="00EF266A">
        <w:rPr>
          <w:spacing w:val="-4"/>
          <w:sz w:val="28"/>
          <w:szCs w:val="28"/>
          <w:lang w:val="vi-VN"/>
        </w:rPr>
        <w:t xml:space="preserve">2. </w:t>
      </w:r>
      <w:r w:rsidRPr="00EF266A">
        <w:rPr>
          <w:spacing w:val="-4"/>
          <w:sz w:val="28"/>
          <w:szCs w:val="28"/>
        </w:rPr>
        <w:t>Nghị quyết số 12/2012/NQ-HĐND ngày 08 tháng 12 năm 2012</w:t>
      </w:r>
      <w:r w:rsidRPr="00EF266A">
        <w:rPr>
          <w:i/>
          <w:iCs/>
          <w:spacing w:val="-4"/>
          <w:sz w:val="28"/>
          <w:szCs w:val="28"/>
        </w:rPr>
        <w:t xml:space="preserve"> </w:t>
      </w:r>
      <w:r w:rsidRPr="00EF266A">
        <w:rPr>
          <w:spacing w:val="-4"/>
          <w:sz w:val="28"/>
          <w:szCs w:val="28"/>
        </w:rPr>
        <w:t xml:space="preserve">của Hội đồng nhân dân tỉnh Thừa Thiên Huế </w:t>
      </w:r>
      <w:r w:rsidR="00040238" w:rsidRPr="00040238">
        <w:rPr>
          <w:color w:val="EE0000"/>
          <w:spacing w:val="-4"/>
          <w:sz w:val="28"/>
          <w:szCs w:val="28"/>
        </w:rPr>
        <w:t xml:space="preserve">(nay là thành phố Huế) </w:t>
      </w:r>
      <w:r w:rsidRPr="00EF266A">
        <w:rPr>
          <w:spacing w:val="-4"/>
          <w:sz w:val="28"/>
          <w:szCs w:val="28"/>
        </w:rPr>
        <w:t xml:space="preserve">về việc phân định các nhiệm vụ chi về bảo vệ môi trường trên địa bàn tỉnh Thừa Thiên Huế </w:t>
      </w:r>
      <w:r w:rsidR="00040238" w:rsidRPr="00040238">
        <w:rPr>
          <w:color w:val="EE0000"/>
          <w:spacing w:val="-4"/>
          <w:sz w:val="28"/>
          <w:szCs w:val="28"/>
        </w:rPr>
        <w:t xml:space="preserve">(nay là thành phố Huế) </w:t>
      </w:r>
      <w:r w:rsidRPr="00EF266A">
        <w:rPr>
          <w:spacing w:val="-4"/>
          <w:sz w:val="28"/>
          <w:szCs w:val="28"/>
        </w:rPr>
        <w:t>hết hiệu lực thi hành kể từ ngày Nghị quyết này có hiệu lực.</w:t>
      </w:r>
    </w:p>
    <w:p w14:paraId="5F6F2547" w14:textId="4223143D" w:rsidR="00A63C21" w:rsidRPr="00ED672B" w:rsidRDefault="00334044" w:rsidP="00D86B33">
      <w:pPr>
        <w:spacing w:before="120" w:line="360" w:lineRule="exact"/>
        <w:ind w:firstLine="720"/>
        <w:jc w:val="both"/>
        <w:rPr>
          <w:spacing w:val="-2"/>
          <w:sz w:val="28"/>
          <w:szCs w:val="28"/>
          <w:shd w:val="clear" w:color="auto" w:fill="FFFFFF"/>
        </w:rPr>
      </w:pPr>
      <w:r w:rsidRPr="00ED672B">
        <w:rPr>
          <w:sz w:val="28"/>
          <w:szCs w:val="28"/>
          <w:lang w:val="vi-VN"/>
        </w:rPr>
        <w:t>3</w:t>
      </w:r>
      <w:r w:rsidRPr="00ED672B">
        <w:rPr>
          <w:sz w:val="28"/>
          <w:szCs w:val="28"/>
        </w:rPr>
        <w:t xml:space="preserve">. </w:t>
      </w:r>
      <w:r w:rsidR="00A63C21" w:rsidRPr="00ED672B">
        <w:rPr>
          <w:sz w:val="28"/>
          <w:szCs w:val="28"/>
        </w:rPr>
        <w:t>Đối với các nhiệm vụ bảo vệ môi trường đã được cấp có thẩm quyền phê duyệt đề cương nhiệm vụ và dự toán kinh phí trước ngày Nghị quyết này có hiệu lực thi hành thì tiếp tục thực hiện theo đề cương nhiệm vụ và dự toán kinh phí đã được phê duyệt; không phải lập, phê duyệt lại dự toán kinh phí theo các mức chi quy định tại Nghị quyết này.</w:t>
      </w:r>
    </w:p>
    <w:p w14:paraId="5C429486" w14:textId="77777777" w:rsidR="00334044" w:rsidRPr="00EF266A" w:rsidRDefault="00334044" w:rsidP="00D86B33">
      <w:pPr>
        <w:spacing w:before="120" w:line="360" w:lineRule="exact"/>
        <w:ind w:firstLine="720"/>
        <w:jc w:val="both"/>
        <w:rPr>
          <w:sz w:val="28"/>
          <w:szCs w:val="28"/>
        </w:rPr>
      </w:pPr>
      <w:bookmarkStart w:id="6" w:name="dieu_6"/>
      <w:r w:rsidRPr="00EF266A">
        <w:rPr>
          <w:b/>
          <w:bCs/>
          <w:sz w:val="28"/>
          <w:szCs w:val="28"/>
        </w:rPr>
        <w:t>Điều 6. Tổ chức thực hiện</w:t>
      </w:r>
      <w:bookmarkEnd w:id="6"/>
    </w:p>
    <w:p w14:paraId="0148AE40" w14:textId="77777777" w:rsidR="00334044" w:rsidRPr="00EF266A" w:rsidRDefault="00334044" w:rsidP="00D86B33">
      <w:pPr>
        <w:spacing w:before="120" w:line="360" w:lineRule="exact"/>
        <w:ind w:firstLine="720"/>
        <w:jc w:val="both"/>
        <w:rPr>
          <w:sz w:val="28"/>
          <w:szCs w:val="28"/>
        </w:rPr>
      </w:pPr>
      <w:r w:rsidRPr="00EF266A">
        <w:rPr>
          <w:sz w:val="28"/>
          <w:szCs w:val="28"/>
        </w:rPr>
        <w:t xml:space="preserve">1. Giao Ủy ban nhân dân </w:t>
      </w:r>
      <w:r w:rsidRPr="00EF266A">
        <w:rPr>
          <w:sz w:val="28"/>
          <w:szCs w:val="28"/>
          <w:lang w:val="vi-VN"/>
        </w:rPr>
        <w:t>t</w:t>
      </w:r>
      <w:r w:rsidRPr="00EF266A">
        <w:rPr>
          <w:sz w:val="28"/>
          <w:szCs w:val="28"/>
        </w:rPr>
        <w:t xml:space="preserve">hành phố triển khai thực hiện Nghị quyết. </w:t>
      </w:r>
    </w:p>
    <w:p w14:paraId="5C51915C" w14:textId="230EFE2B" w:rsidR="00334044" w:rsidRPr="00EF266A" w:rsidRDefault="00334044" w:rsidP="00D86B33">
      <w:pPr>
        <w:spacing w:before="120" w:line="360" w:lineRule="exact"/>
        <w:ind w:firstLine="720"/>
        <w:jc w:val="both"/>
        <w:rPr>
          <w:sz w:val="28"/>
          <w:szCs w:val="28"/>
        </w:rPr>
      </w:pPr>
      <w:r w:rsidRPr="00EF266A">
        <w:rPr>
          <w:sz w:val="28"/>
          <w:szCs w:val="28"/>
        </w:rPr>
        <w:t>2. Giao Thường trực Hội đồng nhân dân, các Ban Hội đồng nhân dân, Tổ đại biểu và các đại biểu Hội đồng nhân dân thành phố trong phạm vi,</w:t>
      </w:r>
      <w:r w:rsidR="00FB4EFB" w:rsidRPr="00EF266A">
        <w:rPr>
          <w:sz w:val="28"/>
          <w:szCs w:val="28"/>
        </w:rPr>
        <w:t xml:space="preserve"> </w:t>
      </w:r>
      <w:r w:rsidRPr="00EF266A">
        <w:rPr>
          <w:sz w:val="28"/>
          <w:szCs w:val="28"/>
        </w:rPr>
        <w:t>nhiệm vụ, quyền hạn giám sát việc triển khai thực hiện Nghị quyết.</w:t>
      </w:r>
    </w:p>
    <w:bookmarkEnd w:id="3"/>
    <w:p w14:paraId="327A13BF" w14:textId="1BD7E368" w:rsidR="00EF1A6F" w:rsidRPr="00EF266A" w:rsidRDefault="00707F65" w:rsidP="00D86B33">
      <w:pPr>
        <w:pStyle w:val="NormalWeb"/>
        <w:spacing w:before="120" w:beforeAutospacing="0" w:after="0" w:afterAutospacing="0" w:line="360" w:lineRule="exact"/>
        <w:ind w:firstLine="720"/>
        <w:jc w:val="both"/>
        <w:rPr>
          <w:i/>
          <w:iCs/>
          <w:sz w:val="28"/>
          <w:szCs w:val="28"/>
        </w:rPr>
      </w:pPr>
      <w:r w:rsidRPr="00EF266A">
        <w:rPr>
          <w:i/>
          <w:iCs/>
          <w:sz w:val="28"/>
          <w:szCs w:val="28"/>
          <w:lang w:val="nl-NL"/>
        </w:rPr>
        <w:t xml:space="preserve">Nghị quyết này </w:t>
      </w:r>
      <w:r w:rsidR="00EF1A6F" w:rsidRPr="00EF266A">
        <w:rPr>
          <w:i/>
          <w:iCs/>
          <w:sz w:val="28"/>
          <w:szCs w:val="28"/>
          <w:lang w:val="nl-NL"/>
        </w:rPr>
        <w:t>được Hội đồng nhân dân thành phố Huế khóa ......, kỳ họp thứ</w:t>
      </w:r>
      <w:r w:rsidR="00040238">
        <w:rPr>
          <w:i/>
          <w:iCs/>
          <w:sz w:val="28"/>
          <w:szCs w:val="28"/>
          <w:lang w:val="nl-NL"/>
        </w:rPr>
        <w:t xml:space="preserve"> </w:t>
      </w:r>
      <w:r w:rsidR="00EF1A6F" w:rsidRPr="00EF266A">
        <w:rPr>
          <w:i/>
          <w:iCs/>
          <w:sz w:val="28"/>
          <w:szCs w:val="28"/>
          <w:lang w:val="nl-NL"/>
        </w:rPr>
        <w:t>...</w:t>
      </w:r>
      <w:r w:rsidR="00040238">
        <w:rPr>
          <w:i/>
          <w:iCs/>
          <w:sz w:val="28"/>
          <w:szCs w:val="28"/>
          <w:lang w:val="nl-NL"/>
        </w:rPr>
        <w:t xml:space="preserve"> </w:t>
      </w:r>
      <w:r w:rsidR="00EF1A6F" w:rsidRPr="00EF266A">
        <w:rPr>
          <w:i/>
          <w:iCs/>
          <w:sz w:val="28"/>
          <w:szCs w:val="28"/>
          <w:lang w:val="nl-NL"/>
        </w:rPr>
        <w:t>thông qua ngày</w:t>
      </w:r>
      <w:r w:rsidR="00040238">
        <w:rPr>
          <w:i/>
          <w:iCs/>
          <w:sz w:val="28"/>
          <w:szCs w:val="28"/>
          <w:lang w:val="nl-NL"/>
        </w:rPr>
        <w:t xml:space="preserve">  </w:t>
      </w:r>
      <w:r w:rsidR="00040238" w:rsidRPr="00EF266A">
        <w:rPr>
          <w:i/>
          <w:iCs/>
          <w:sz w:val="28"/>
          <w:szCs w:val="28"/>
          <w:lang w:val="nl-NL"/>
        </w:rPr>
        <w:t>...</w:t>
      </w:r>
      <w:r w:rsidR="00040238">
        <w:rPr>
          <w:i/>
          <w:iCs/>
          <w:sz w:val="28"/>
          <w:szCs w:val="28"/>
          <w:lang w:val="nl-NL"/>
        </w:rPr>
        <w:t xml:space="preserve"> </w:t>
      </w:r>
      <w:r w:rsidR="00EF1A6F" w:rsidRPr="00EF266A">
        <w:rPr>
          <w:i/>
          <w:iCs/>
          <w:sz w:val="28"/>
          <w:szCs w:val="28"/>
          <w:lang w:val="nl-NL"/>
        </w:rPr>
        <w:t>tháng</w:t>
      </w:r>
      <w:r w:rsidR="00040238">
        <w:rPr>
          <w:i/>
          <w:iCs/>
          <w:sz w:val="28"/>
          <w:szCs w:val="28"/>
          <w:lang w:val="nl-NL"/>
        </w:rPr>
        <w:t xml:space="preserve">  </w:t>
      </w:r>
      <w:r w:rsidR="00040238" w:rsidRPr="00EF266A">
        <w:rPr>
          <w:i/>
          <w:iCs/>
          <w:sz w:val="28"/>
          <w:szCs w:val="28"/>
          <w:lang w:val="nl-NL"/>
        </w:rPr>
        <w:t>...</w:t>
      </w:r>
      <w:r w:rsidR="00040238">
        <w:rPr>
          <w:i/>
          <w:iCs/>
          <w:sz w:val="28"/>
          <w:szCs w:val="28"/>
          <w:lang w:val="nl-NL"/>
        </w:rPr>
        <w:t xml:space="preserve"> </w:t>
      </w:r>
      <w:r w:rsidR="00EF1A6F" w:rsidRPr="00EF266A">
        <w:rPr>
          <w:i/>
          <w:iCs/>
          <w:sz w:val="28"/>
          <w:szCs w:val="28"/>
          <w:lang w:val="nl-NL"/>
        </w:rPr>
        <w:t>năm 202</w:t>
      </w:r>
      <w:r w:rsidR="00DC0072" w:rsidRPr="00EF266A">
        <w:rPr>
          <w:i/>
          <w:iCs/>
          <w:sz w:val="28"/>
          <w:szCs w:val="28"/>
          <w:lang w:val="nl-NL"/>
        </w:rPr>
        <w:t>6</w:t>
      </w:r>
      <w:r w:rsidR="00EF1A6F" w:rsidRPr="00EF266A">
        <w:rPr>
          <w:i/>
          <w:iCs/>
          <w:sz w:val="28"/>
          <w:szCs w:val="28"/>
        </w:rPr>
        <w:t>./.</w:t>
      </w:r>
    </w:p>
    <w:tbl>
      <w:tblPr>
        <w:tblpPr w:leftFromText="180" w:rightFromText="180" w:vertAnchor="text" w:horzAnchor="margin" w:tblpY="233"/>
        <w:tblW w:w="9388" w:type="dxa"/>
        <w:tblLook w:val="01E0" w:firstRow="1" w:lastRow="1" w:firstColumn="1" w:lastColumn="1" w:noHBand="0" w:noVBand="0"/>
      </w:tblPr>
      <w:tblGrid>
        <w:gridCol w:w="5790"/>
        <w:gridCol w:w="3598"/>
      </w:tblGrid>
      <w:tr w:rsidR="007D410F" w:rsidRPr="00EF266A" w14:paraId="4C96BE81" w14:textId="77777777" w:rsidTr="007D410F">
        <w:tc>
          <w:tcPr>
            <w:tcW w:w="5790" w:type="dxa"/>
          </w:tcPr>
          <w:p w14:paraId="105456DD" w14:textId="77777777" w:rsidR="007D410F" w:rsidRPr="00EF266A" w:rsidRDefault="007D410F" w:rsidP="00FB4EFB">
            <w:pPr>
              <w:rPr>
                <w:b/>
                <w:i/>
                <w:sz w:val="22"/>
                <w:szCs w:val="22"/>
                <w:lang w:val="vi-VN"/>
              </w:rPr>
            </w:pPr>
            <w:r w:rsidRPr="00EF266A">
              <w:rPr>
                <w:b/>
                <w:i/>
                <w:sz w:val="22"/>
                <w:szCs w:val="22"/>
                <w:lang w:val="vi-VN"/>
              </w:rPr>
              <w:t>Nơi nhận:</w:t>
            </w:r>
          </w:p>
          <w:p w14:paraId="0CCC9478" w14:textId="40C5BEAE" w:rsidR="00976478" w:rsidRPr="00EF266A" w:rsidRDefault="00976478" w:rsidP="00FB4EFB">
            <w:pPr>
              <w:widowControl w:val="0"/>
              <w:jc w:val="both"/>
              <w:rPr>
                <w:sz w:val="22"/>
                <w:szCs w:val="22"/>
              </w:rPr>
            </w:pPr>
            <w:r w:rsidRPr="00EF266A">
              <w:rPr>
                <w:sz w:val="22"/>
                <w:szCs w:val="22"/>
              </w:rPr>
              <w:t>- Như Điều</w:t>
            </w:r>
            <w:r w:rsidR="00D43174">
              <w:rPr>
                <w:sz w:val="22"/>
                <w:szCs w:val="22"/>
              </w:rPr>
              <w:t xml:space="preserve"> </w:t>
            </w:r>
            <w:r w:rsidR="00D43174" w:rsidRPr="00D43174">
              <w:rPr>
                <w:color w:val="EE0000"/>
                <w:sz w:val="22"/>
                <w:szCs w:val="22"/>
              </w:rPr>
              <w:t>6</w:t>
            </w:r>
            <w:r w:rsidRPr="00EF266A">
              <w:rPr>
                <w:sz w:val="22"/>
                <w:szCs w:val="22"/>
              </w:rPr>
              <w:t xml:space="preserve">; </w:t>
            </w:r>
          </w:p>
          <w:p w14:paraId="1F687CE3" w14:textId="77777777" w:rsidR="00976478" w:rsidRPr="00EF266A" w:rsidRDefault="00976478" w:rsidP="00FB4EFB">
            <w:pPr>
              <w:widowControl w:val="0"/>
              <w:jc w:val="both"/>
              <w:rPr>
                <w:sz w:val="22"/>
                <w:szCs w:val="22"/>
              </w:rPr>
            </w:pPr>
            <w:r w:rsidRPr="00EF266A">
              <w:rPr>
                <w:sz w:val="22"/>
                <w:szCs w:val="22"/>
              </w:rPr>
              <w:t>- UBTV Quốc hội, Chính phủ;</w:t>
            </w:r>
          </w:p>
          <w:p w14:paraId="068BDA46" w14:textId="443BBC83" w:rsidR="00976478" w:rsidRPr="00EF266A" w:rsidRDefault="00976478" w:rsidP="00FB4EFB">
            <w:pPr>
              <w:widowControl w:val="0"/>
              <w:jc w:val="both"/>
              <w:rPr>
                <w:sz w:val="22"/>
                <w:szCs w:val="22"/>
              </w:rPr>
            </w:pPr>
            <w:r w:rsidRPr="00EF266A">
              <w:rPr>
                <w:sz w:val="22"/>
                <w:szCs w:val="22"/>
              </w:rPr>
              <w:t xml:space="preserve">- Ban Công tác đại biểu; </w:t>
            </w:r>
          </w:p>
          <w:p w14:paraId="3E415FAF" w14:textId="77777777" w:rsidR="00976478" w:rsidRPr="00EF266A" w:rsidRDefault="00976478" w:rsidP="00FB4EFB">
            <w:pPr>
              <w:widowControl w:val="0"/>
              <w:jc w:val="both"/>
              <w:rPr>
                <w:sz w:val="22"/>
                <w:szCs w:val="22"/>
              </w:rPr>
            </w:pPr>
            <w:r w:rsidRPr="00EF266A">
              <w:rPr>
                <w:sz w:val="22"/>
                <w:szCs w:val="22"/>
              </w:rPr>
              <w:t xml:space="preserve">- Các Bộ: Tài chính; Nông nghiệp và Môi trường; </w:t>
            </w:r>
          </w:p>
          <w:p w14:paraId="6D009583" w14:textId="77777777" w:rsidR="00976478" w:rsidRPr="00EF266A" w:rsidRDefault="00976478" w:rsidP="00FB4EFB">
            <w:pPr>
              <w:widowControl w:val="0"/>
              <w:jc w:val="both"/>
              <w:rPr>
                <w:sz w:val="22"/>
                <w:szCs w:val="22"/>
              </w:rPr>
            </w:pPr>
            <w:r w:rsidRPr="00EF266A">
              <w:rPr>
                <w:sz w:val="22"/>
                <w:szCs w:val="22"/>
              </w:rPr>
              <w:t>- Ban Thường vụ Thành ủy;</w:t>
            </w:r>
          </w:p>
          <w:p w14:paraId="4A74B3BB" w14:textId="77777777" w:rsidR="00976478" w:rsidRPr="00EF266A" w:rsidRDefault="00976478" w:rsidP="00FB4EFB">
            <w:pPr>
              <w:widowControl w:val="0"/>
              <w:jc w:val="both"/>
              <w:rPr>
                <w:sz w:val="22"/>
                <w:szCs w:val="22"/>
              </w:rPr>
            </w:pPr>
            <w:r w:rsidRPr="00EF266A">
              <w:rPr>
                <w:sz w:val="22"/>
                <w:szCs w:val="22"/>
              </w:rPr>
              <w:t xml:space="preserve">- Đoàn ĐBQH thành phố; </w:t>
            </w:r>
          </w:p>
          <w:p w14:paraId="7A1FF18F" w14:textId="77777777" w:rsidR="00976478" w:rsidRPr="00EF266A" w:rsidRDefault="00976478" w:rsidP="00FB4EFB">
            <w:pPr>
              <w:widowControl w:val="0"/>
              <w:jc w:val="both"/>
              <w:rPr>
                <w:sz w:val="22"/>
                <w:szCs w:val="22"/>
              </w:rPr>
            </w:pPr>
            <w:r w:rsidRPr="00EF266A">
              <w:rPr>
                <w:sz w:val="22"/>
                <w:szCs w:val="22"/>
              </w:rPr>
              <w:t xml:space="preserve">- Các cơ quan chuyên môn, đơn vị thuộc UBND thành phố; </w:t>
            </w:r>
          </w:p>
          <w:p w14:paraId="3682F8FB" w14:textId="23D6A451" w:rsidR="00976478" w:rsidRPr="00EF266A" w:rsidRDefault="00976478" w:rsidP="00FB4EFB">
            <w:pPr>
              <w:widowControl w:val="0"/>
              <w:jc w:val="both"/>
              <w:rPr>
                <w:sz w:val="22"/>
                <w:szCs w:val="22"/>
              </w:rPr>
            </w:pPr>
            <w:r w:rsidRPr="00EF266A">
              <w:rPr>
                <w:sz w:val="22"/>
                <w:szCs w:val="22"/>
              </w:rPr>
              <w:t xml:space="preserve">- </w:t>
            </w:r>
            <w:r w:rsidR="00D43174">
              <w:rPr>
                <w:sz w:val="22"/>
                <w:szCs w:val="22"/>
              </w:rPr>
              <w:t>TT.</w:t>
            </w:r>
            <w:r w:rsidRPr="00EF266A">
              <w:rPr>
                <w:sz w:val="22"/>
                <w:szCs w:val="22"/>
              </w:rPr>
              <w:t xml:space="preserve">HĐND, UBND các xã, phường; </w:t>
            </w:r>
          </w:p>
          <w:p w14:paraId="59967CBD" w14:textId="77777777" w:rsidR="00976478" w:rsidRPr="00EF266A" w:rsidRDefault="00976478" w:rsidP="00FB4EFB">
            <w:pPr>
              <w:widowControl w:val="0"/>
              <w:jc w:val="both"/>
              <w:rPr>
                <w:sz w:val="22"/>
                <w:szCs w:val="22"/>
              </w:rPr>
            </w:pPr>
            <w:r w:rsidRPr="00EF266A">
              <w:rPr>
                <w:sz w:val="22"/>
                <w:szCs w:val="22"/>
              </w:rPr>
              <w:t xml:space="preserve">- Cổng Thông tin điện tử thành phố; </w:t>
            </w:r>
          </w:p>
          <w:p w14:paraId="0CFF5944" w14:textId="77777777" w:rsidR="00976478" w:rsidRPr="00EF266A" w:rsidRDefault="00976478" w:rsidP="00FB4EFB">
            <w:pPr>
              <w:widowControl w:val="0"/>
              <w:jc w:val="both"/>
              <w:rPr>
                <w:sz w:val="22"/>
                <w:szCs w:val="22"/>
              </w:rPr>
            </w:pPr>
            <w:r w:rsidRPr="00EF266A">
              <w:rPr>
                <w:sz w:val="22"/>
                <w:szCs w:val="22"/>
              </w:rPr>
              <w:t xml:space="preserve">- VP: LĐ và CV; </w:t>
            </w:r>
          </w:p>
          <w:p w14:paraId="7E674595" w14:textId="49CF5407" w:rsidR="00976478" w:rsidRPr="00EF266A" w:rsidRDefault="00976478" w:rsidP="00040238">
            <w:pPr>
              <w:widowControl w:val="0"/>
              <w:jc w:val="both"/>
              <w:rPr>
                <w:sz w:val="22"/>
                <w:szCs w:val="22"/>
              </w:rPr>
            </w:pPr>
            <w:r w:rsidRPr="00D43174">
              <w:rPr>
                <w:color w:val="EE0000"/>
                <w:sz w:val="22"/>
                <w:szCs w:val="22"/>
              </w:rPr>
              <w:t>- Lưu VT.</w:t>
            </w:r>
          </w:p>
        </w:tc>
        <w:tc>
          <w:tcPr>
            <w:tcW w:w="3598" w:type="dxa"/>
          </w:tcPr>
          <w:p w14:paraId="5AE56C13" w14:textId="77777777" w:rsidR="007D410F" w:rsidRPr="00EF266A" w:rsidRDefault="007D410F" w:rsidP="007D410F">
            <w:pPr>
              <w:ind w:left="46"/>
              <w:jc w:val="center"/>
              <w:rPr>
                <w:b/>
                <w:sz w:val="28"/>
                <w:szCs w:val="28"/>
              </w:rPr>
            </w:pPr>
            <w:r w:rsidRPr="00EF266A">
              <w:rPr>
                <w:b/>
                <w:sz w:val="28"/>
                <w:szCs w:val="28"/>
              </w:rPr>
              <w:t>CHỦ TỊCH</w:t>
            </w:r>
          </w:p>
          <w:p w14:paraId="2E6FF3FD" w14:textId="77777777" w:rsidR="007D410F" w:rsidRPr="00EF266A" w:rsidRDefault="007D410F" w:rsidP="007D410F">
            <w:pPr>
              <w:ind w:left="46"/>
              <w:jc w:val="center"/>
              <w:rPr>
                <w:b/>
                <w:sz w:val="26"/>
              </w:rPr>
            </w:pPr>
          </w:p>
          <w:p w14:paraId="17EFF7A5" w14:textId="77777777" w:rsidR="007D410F" w:rsidRPr="00EF266A" w:rsidRDefault="007D410F" w:rsidP="007D410F">
            <w:pPr>
              <w:ind w:left="46"/>
              <w:jc w:val="center"/>
              <w:rPr>
                <w:b/>
                <w:sz w:val="26"/>
              </w:rPr>
            </w:pPr>
          </w:p>
          <w:p w14:paraId="6BFC3A66" w14:textId="77777777" w:rsidR="007D410F" w:rsidRPr="00EF266A" w:rsidRDefault="007D410F" w:rsidP="007D410F">
            <w:pPr>
              <w:ind w:left="46"/>
              <w:jc w:val="center"/>
              <w:rPr>
                <w:b/>
                <w:sz w:val="26"/>
              </w:rPr>
            </w:pPr>
          </w:p>
          <w:p w14:paraId="46594381" w14:textId="77777777" w:rsidR="007D410F" w:rsidRPr="00EF266A" w:rsidRDefault="007D410F" w:rsidP="007D410F">
            <w:pPr>
              <w:ind w:left="46"/>
              <w:jc w:val="center"/>
              <w:rPr>
                <w:b/>
                <w:sz w:val="26"/>
              </w:rPr>
            </w:pPr>
          </w:p>
          <w:p w14:paraId="697F8DCB" w14:textId="77777777" w:rsidR="007D410F" w:rsidRPr="00EF266A" w:rsidRDefault="007D410F" w:rsidP="007D410F">
            <w:pPr>
              <w:ind w:left="46"/>
              <w:jc w:val="center"/>
              <w:rPr>
                <w:b/>
                <w:sz w:val="26"/>
              </w:rPr>
            </w:pPr>
          </w:p>
          <w:p w14:paraId="5D6F8E18" w14:textId="77777777" w:rsidR="007D410F" w:rsidRPr="00EF266A" w:rsidRDefault="007D410F" w:rsidP="007D410F">
            <w:pPr>
              <w:ind w:left="46"/>
              <w:jc w:val="center"/>
              <w:rPr>
                <w:b/>
                <w:sz w:val="26"/>
              </w:rPr>
            </w:pPr>
          </w:p>
          <w:p w14:paraId="1BAB1765" w14:textId="77777777" w:rsidR="007D410F" w:rsidRPr="00EF266A" w:rsidRDefault="007D410F" w:rsidP="007D410F">
            <w:pPr>
              <w:ind w:left="46"/>
              <w:jc w:val="center"/>
              <w:rPr>
                <w:b/>
                <w:sz w:val="26"/>
              </w:rPr>
            </w:pPr>
          </w:p>
          <w:p w14:paraId="0DAD4E05" w14:textId="77777777" w:rsidR="007D410F" w:rsidRPr="00EF266A" w:rsidRDefault="007D410F" w:rsidP="007D410F">
            <w:pPr>
              <w:ind w:left="46"/>
              <w:jc w:val="center"/>
              <w:rPr>
                <w:b/>
              </w:rPr>
            </w:pPr>
            <w:r w:rsidRPr="00EF266A">
              <w:rPr>
                <w:b/>
                <w:sz w:val="26"/>
              </w:rPr>
              <w:t xml:space="preserve"> </w:t>
            </w:r>
          </w:p>
        </w:tc>
      </w:tr>
    </w:tbl>
    <w:p w14:paraId="76865366" w14:textId="757F7A6F" w:rsidR="008B7C51" w:rsidRPr="00EF266A" w:rsidRDefault="008B7C51" w:rsidP="00C01618">
      <w:pPr>
        <w:spacing w:line="264" w:lineRule="auto"/>
        <w:jc w:val="center"/>
      </w:pPr>
    </w:p>
    <w:sectPr w:rsidR="008B7C51" w:rsidRPr="00EF266A" w:rsidSect="00C25225">
      <w:headerReference w:type="even" r:id="rId7"/>
      <w:headerReference w:type="default" r:id="rId8"/>
      <w:footerReference w:type="even" r:id="rId9"/>
      <w:footerReference w:type="default" r:id="rId10"/>
      <w:pgSz w:w="11907" w:h="16840" w:code="9"/>
      <w:pgMar w:top="1134" w:right="1134"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99556" w14:textId="77777777" w:rsidR="004B1B33" w:rsidRDefault="004B1B33">
      <w:r>
        <w:separator/>
      </w:r>
    </w:p>
  </w:endnote>
  <w:endnote w:type="continuationSeparator" w:id="0">
    <w:p w14:paraId="7EF2B1FD" w14:textId="77777777" w:rsidR="004B1B33" w:rsidRDefault="004B1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ItalicMT">
    <w:altName w:val="Times New Roman"/>
    <w:panose1 w:val="00000000000000000000"/>
    <w:charset w:val="00"/>
    <w:family w:val="roman"/>
    <w:notTrueType/>
    <w:pitch w:val="default"/>
  </w:font>
  <w:font w:name=".VnTime">
    <w:panose1 w:val="020B7200000000000000"/>
    <w:charset w:val="00"/>
    <w:family w:val="swiss"/>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Times New Roman Italic">
    <w:panose1 w:val="02020503050405090304"/>
    <w:charset w:val="00"/>
    <w:family w:val="roman"/>
    <w:pitch w:val="default"/>
    <w:sig w:usb0="00000000" w:usb1="00000000" w:usb2="00000000"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63941" w14:textId="2400B94C" w:rsidR="00897293" w:rsidRDefault="00897293" w:rsidP="0089729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5225">
      <w:rPr>
        <w:rStyle w:val="PageNumber"/>
        <w:noProof/>
      </w:rPr>
      <w:t>2</w:t>
    </w:r>
    <w:r>
      <w:rPr>
        <w:rStyle w:val="PageNumber"/>
      </w:rPr>
      <w:fldChar w:fldCharType="end"/>
    </w:r>
  </w:p>
  <w:p w14:paraId="6DFF604E" w14:textId="77777777" w:rsidR="00897293" w:rsidRDefault="00897293" w:rsidP="00897293">
    <w:pPr>
      <w:pStyle w:val="Footer"/>
      <w:ind w:right="360"/>
    </w:pPr>
  </w:p>
  <w:p w14:paraId="791E8D8A" w14:textId="77777777" w:rsidR="00897293" w:rsidRDefault="0089729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23F8B" w14:textId="77777777" w:rsidR="00897293" w:rsidRDefault="00897293" w:rsidP="00897293">
    <w:pPr>
      <w:pStyle w:val="Footer"/>
      <w:ind w:right="360"/>
    </w:pPr>
  </w:p>
  <w:p w14:paraId="18CC9FF3" w14:textId="77777777" w:rsidR="00897293" w:rsidRDefault="0089729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1C1AA" w14:textId="77777777" w:rsidR="004B1B33" w:rsidRDefault="004B1B33">
      <w:r>
        <w:separator/>
      </w:r>
    </w:p>
  </w:footnote>
  <w:footnote w:type="continuationSeparator" w:id="0">
    <w:p w14:paraId="3CA80477" w14:textId="77777777" w:rsidR="004B1B33" w:rsidRDefault="004B1B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7101946"/>
      <w:docPartObj>
        <w:docPartGallery w:val="Page Numbers (Top of Page)"/>
        <w:docPartUnique/>
      </w:docPartObj>
    </w:sdtPr>
    <w:sdtEndPr>
      <w:rPr>
        <w:noProof/>
      </w:rPr>
    </w:sdtEndPr>
    <w:sdtContent>
      <w:p w14:paraId="6803CBC2" w14:textId="49BC847B" w:rsidR="00C25225" w:rsidRDefault="00C2522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32E11E9" w14:textId="77777777" w:rsidR="00C25225" w:rsidRDefault="00C252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2422930"/>
      <w:docPartObj>
        <w:docPartGallery w:val="Page Numbers (Top of Page)"/>
        <w:docPartUnique/>
      </w:docPartObj>
    </w:sdtPr>
    <w:sdtEndPr>
      <w:rPr>
        <w:noProof/>
      </w:rPr>
    </w:sdtEndPr>
    <w:sdtContent>
      <w:p w14:paraId="78E42830" w14:textId="65CCA7D9" w:rsidR="00C25225" w:rsidRDefault="00C2522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301FBD5" w14:textId="77777777" w:rsidR="00897293" w:rsidRDefault="008972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DD2B25"/>
    <w:multiLevelType w:val="hybridMultilevel"/>
    <w:tmpl w:val="91B44C96"/>
    <w:lvl w:ilvl="0" w:tplc="1B06FFA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765B4894"/>
    <w:multiLevelType w:val="hybridMultilevel"/>
    <w:tmpl w:val="568480E2"/>
    <w:lvl w:ilvl="0" w:tplc="83AE1A82">
      <w:numFmt w:val="bullet"/>
      <w:lvlText w:val="-"/>
      <w:lvlJc w:val="left"/>
      <w:pPr>
        <w:ind w:left="1080" w:hanging="360"/>
      </w:pPr>
      <w:rPr>
        <w:rFonts w:ascii="TimesNewRomanPSMT" w:eastAsia="Times New Roman" w:hAnsi="TimesNewRomanPSMT"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29018686">
    <w:abstractNumId w:val="1"/>
  </w:num>
  <w:num w:numId="2" w16cid:durableId="89275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4EE"/>
    <w:rsid w:val="000025DD"/>
    <w:rsid w:val="000056E1"/>
    <w:rsid w:val="00007CF9"/>
    <w:rsid w:val="00024754"/>
    <w:rsid w:val="0003583D"/>
    <w:rsid w:val="0003782E"/>
    <w:rsid w:val="00040238"/>
    <w:rsid w:val="000462D3"/>
    <w:rsid w:val="00057A53"/>
    <w:rsid w:val="00066F00"/>
    <w:rsid w:val="00066FEC"/>
    <w:rsid w:val="000717E7"/>
    <w:rsid w:val="000748ED"/>
    <w:rsid w:val="00086F5C"/>
    <w:rsid w:val="000903AA"/>
    <w:rsid w:val="00093935"/>
    <w:rsid w:val="000B5382"/>
    <w:rsid w:val="000B6491"/>
    <w:rsid w:val="000B7E0A"/>
    <w:rsid w:val="000C0CA8"/>
    <w:rsid w:val="000C411D"/>
    <w:rsid w:val="000C6A1B"/>
    <w:rsid w:val="000D4EA8"/>
    <w:rsid w:val="000D65FA"/>
    <w:rsid w:val="000D7E56"/>
    <w:rsid w:val="000F76E9"/>
    <w:rsid w:val="00101E25"/>
    <w:rsid w:val="0010213A"/>
    <w:rsid w:val="001024F9"/>
    <w:rsid w:val="001051D6"/>
    <w:rsid w:val="0010663A"/>
    <w:rsid w:val="0010770B"/>
    <w:rsid w:val="00114B1B"/>
    <w:rsid w:val="00126494"/>
    <w:rsid w:val="001367C5"/>
    <w:rsid w:val="00140210"/>
    <w:rsid w:val="00151B3D"/>
    <w:rsid w:val="00157AE3"/>
    <w:rsid w:val="00161B1C"/>
    <w:rsid w:val="00163506"/>
    <w:rsid w:val="001713BC"/>
    <w:rsid w:val="001730A4"/>
    <w:rsid w:val="00177B9D"/>
    <w:rsid w:val="00183440"/>
    <w:rsid w:val="00183608"/>
    <w:rsid w:val="0018551B"/>
    <w:rsid w:val="00187B32"/>
    <w:rsid w:val="00197A48"/>
    <w:rsid w:val="001A6C14"/>
    <w:rsid w:val="001A7AF5"/>
    <w:rsid w:val="001C53AE"/>
    <w:rsid w:val="001C612B"/>
    <w:rsid w:val="001C65FD"/>
    <w:rsid w:val="001C6BB9"/>
    <w:rsid w:val="001D2D9A"/>
    <w:rsid w:val="001D4E58"/>
    <w:rsid w:val="001E0995"/>
    <w:rsid w:val="001E3156"/>
    <w:rsid w:val="001F5D8D"/>
    <w:rsid w:val="00203E39"/>
    <w:rsid w:val="002107E8"/>
    <w:rsid w:val="002131D6"/>
    <w:rsid w:val="00214150"/>
    <w:rsid w:val="00226D6C"/>
    <w:rsid w:val="0023258A"/>
    <w:rsid w:val="0023635C"/>
    <w:rsid w:val="00245FD7"/>
    <w:rsid w:val="00250967"/>
    <w:rsid w:val="0025155E"/>
    <w:rsid w:val="00253239"/>
    <w:rsid w:val="002652C9"/>
    <w:rsid w:val="00294BE8"/>
    <w:rsid w:val="002A55A1"/>
    <w:rsid w:val="002B0A5F"/>
    <w:rsid w:val="002B38E6"/>
    <w:rsid w:val="002B6230"/>
    <w:rsid w:val="002B75B3"/>
    <w:rsid w:val="002C2552"/>
    <w:rsid w:val="002D68B6"/>
    <w:rsid w:val="002F1EA0"/>
    <w:rsid w:val="002F39E3"/>
    <w:rsid w:val="00302752"/>
    <w:rsid w:val="00312200"/>
    <w:rsid w:val="00312D95"/>
    <w:rsid w:val="00324EB6"/>
    <w:rsid w:val="00325356"/>
    <w:rsid w:val="00330499"/>
    <w:rsid w:val="00332770"/>
    <w:rsid w:val="00334044"/>
    <w:rsid w:val="00343173"/>
    <w:rsid w:val="00345D50"/>
    <w:rsid w:val="00361D66"/>
    <w:rsid w:val="00371D80"/>
    <w:rsid w:val="003A57BD"/>
    <w:rsid w:val="003B2839"/>
    <w:rsid w:val="003C4852"/>
    <w:rsid w:val="003D5136"/>
    <w:rsid w:val="003D6EF6"/>
    <w:rsid w:val="003E063F"/>
    <w:rsid w:val="003E1F63"/>
    <w:rsid w:val="003E5B51"/>
    <w:rsid w:val="003E6378"/>
    <w:rsid w:val="003E6F8A"/>
    <w:rsid w:val="004011A0"/>
    <w:rsid w:val="00403BFB"/>
    <w:rsid w:val="00414739"/>
    <w:rsid w:val="00415DB4"/>
    <w:rsid w:val="00426066"/>
    <w:rsid w:val="0043352B"/>
    <w:rsid w:val="00436365"/>
    <w:rsid w:val="004466BE"/>
    <w:rsid w:val="0045088D"/>
    <w:rsid w:val="004524C2"/>
    <w:rsid w:val="00454999"/>
    <w:rsid w:val="0045515B"/>
    <w:rsid w:val="0046428D"/>
    <w:rsid w:val="00465ACC"/>
    <w:rsid w:val="00474C40"/>
    <w:rsid w:val="00476500"/>
    <w:rsid w:val="004841CC"/>
    <w:rsid w:val="0049015B"/>
    <w:rsid w:val="004920E1"/>
    <w:rsid w:val="00494663"/>
    <w:rsid w:val="004A1AA3"/>
    <w:rsid w:val="004A2DEC"/>
    <w:rsid w:val="004B1B33"/>
    <w:rsid w:val="004B3721"/>
    <w:rsid w:val="004B42E1"/>
    <w:rsid w:val="004B7662"/>
    <w:rsid w:val="004C3875"/>
    <w:rsid w:val="004D0812"/>
    <w:rsid w:val="004D5876"/>
    <w:rsid w:val="004D6018"/>
    <w:rsid w:val="004E2786"/>
    <w:rsid w:val="004E382C"/>
    <w:rsid w:val="004E5C03"/>
    <w:rsid w:val="004F1653"/>
    <w:rsid w:val="004F18F1"/>
    <w:rsid w:val="004F26C5"/>
    <w:rsid w:val="004F6423"/>
    <w:rsid w:val="005040FB"/>
    <w:rsid w:val="00520B00"/>
    <w:rsid w:val="00521017"/>
    <w:rsid w:val="00525B22"/>
    <w:rsid w:val="00526752"/>
    <w:rsid w:val="00533B1D"/>
    <w:rsid w:val="00533C85"/>
    <w:rsid w:val="00537055"/>
    <w:rsid w:val="005406A8"/>
    <w:rsid w:val="005511AF"/>
    <w:rsid w:val="00561277"/>
    <w:rsid w:val="00564E28"/>
    <w:rsid w:val="005755C7"/>
    <w:rsid w:val="00575AAC"/>
    <w:rsid w:val="005811A4"/>
    <w:rsid w:val="00585943"/>
    <w:rsid w:val="00591AC7"/>
    <w:rsid w:val="005A7208"/>
    <w:rsid w:val="005A7A48"/>
    <w:rsid w:val="005B399A"/>
    <w:rsid w:val="005B79C9"/>
    <w:rsid w:val="005C0827"/>
    <w:rsid w:val="005C1962"/>
    <w:rsid w:val="005C5DE4"/>
    <w:rsid w:val="005C76A8"/>
    <w:rsid w:val="005D0AB7"/>
    <w:rsid w:val="005D0B8F"/>
    <w:rsid w:val="005D0C4D"/>
    <w:rsid w:val="005D0CD9"/>
    <w:rsid w:val="005D0E58"/>
    <w:rsid w:val="005D1B66"/>
    <w:rsid w:val="005E79E0"/>
    <w:rsid w:val="005F6737"/>
    <w:rsid w:val="005F6DB9"/>
    <w:rsid w:val="00600F75"/>
    <w:rsid w:val="006214E5"/>
    <w:rsid w:val="00627959"/>
    <w:rsid w:val="0063091B"/>
    <w:rsid w:val="00632939"/>
    <w:rsid w:val="00637226"/>
    <w:rsid w:val="006406FF"/>
    <w:rsid w:val="00640D3F"/>
    <w:rsid w:val="00641003"/>
    <w:rsid w:val="0064383D"/>
    <w:rsid w:val="006461BB"/>
    <w:rsid w:val="00652144"/>
    <w:rsid w:val="00653DDA"/>
    <w:rsid w:val="006621AD"/>
    <w:rsid w:val="00676AC3"/>
    <w:rsid w:val="006846B2"/>
    <w:rsid w:val="0068658F"/>
    <w:rsid w:val="00687F8D"/>
    <w:rsid w:val="00690D32"/>
    <w:rsid w:val="006A0053"/>
    <w:rsid w:val="006A6C8C"/>
    <w:rsid w:val="006B7EEA"/>
    <w:rsid w:val="006C05CD"/>
    <w:rsid w:val="006C331F"/>
    <w:rsid w:val="006C4074"/>
    <w:rsid w:val="006C56FB"/>
    <w:rsid w:val="006C7C94"/>
    <w:rsid w:val="006D0584"/>
    <w:rsid w:val="006D5107"/>
    <w:rsid w:val="006E1671"/>
    <w:rsid w:val="006E1AEB"/>
    <w:rsid w:val="006E6396"/>
    <w:rsid w:val="006E6EF3"/>
    <w:rsid w:val="006E7B30"/>
    <w:rsid w:val="006F3B35"/>
    <w:rsid w:val="006F43DE"/>
    <w:rsid w:val="006F6D12"/>
    <w:rsid w:val="006F7A72"/>
    <w:rsid w:val="007029DA"/>
    <w:rsid w:val="0070677E"/>
    <w:rsid w:val="00707F65"/>
    <w:rsid w:val="00712B85"/>
    <w:rsid w:val="00713C96"/>
    <w:rsid w:val="007249E7"/>
    <w:rsid w:val="00725BE6"/>
    <w:rsid w:val="007272A8"/>
    <w:rsid w:val="00730E36"/>
    <w:rsid w:val="007349A8"/>
    <w:rsid w:val="00742421"/>
    <w:rsid w:val="00752DC8"/>
    <w:rsid w:val="007541CE"/>
    <w:rsid w:val="0075775D"/>
    <w:rsid w:val="00761295"/>
    <w:rsid w:val="00763DDA"/>
    <w:rsid w:val="00770A29"/>
    <w:rsid w:val="007711EA"/>
    <w:rsid w:val="007724E6"/>
    <w:rsid w:val="00776CA9"/>
    <w:rsid w:val="00777AC0"/>
    <w:rsid w:val="00785A6F"/>
    <w:rsid w:val="00795BD1"/>
    <w:rsid w:val="007A284E"/>
    <w:rsid w:val="007A5043"/>
    <w:rsid w:val="007A6864"/>
    <w:rsid w:val="007B1F92"/>
    <w:rsid w:val="007C3B05"/>
    <w:rsid w:val="007D3859"/>
    <w:rsid w:val="007D410F"/>
    <w:rsid w:val="007E705A"/>
    <w:rsid w:val="007F564A"/>
    <w:rsid w:val="00805467"/>
    <w:rsid w:val="00805F29"/>
    <w:rsid w:val="00815DBF"/>
    <w:rsid w:val="00835476"/>
    <w:rsid w:val="008363BA"/>
    <w:rsid w:val="00842843"/>
    <w:rsid w:val="008500C7"/>
    <w:rsid w:val="00851001"/>
    <w:rsid w:val="00854F25"/>
    <w:rsid w:val="00861323"/>
    <w:rsid w:val="008627C6"/>
    <w:rsid w:val="008629B3"/>
    <w:rsid w:val="00882266"/>
    <w:rsid w:val="00886545"/>
    <w:rsid w:val="00886E28"/>
    <w:rsid w:val="008964CB"/>
    <w:rsid w:val="00896E41"/>
    <w:rsid w:val="00896F48"/>
    <w:rsid w:val="00897293"/>
    <w:rsid w:val="008A3595"/>
    <w:rsid w:val="008A65A0"/>
    <w:rsid w:val="008B1AD6"/>
    <w:rsid w:val="008B68AC"/>
    <w:rsid w:val="008B7C51"/>
    <w:rsid w:val="008C1138"/>
    <w:rsid w:val="008C191A"/>
    <w:rsid w:val="008D215C"/>
    <w:rsid w:val="008E1334"/>
    <w:rsid w:val="008E3AE9"/>
    <w:rsid w:val="008E533A"/>
    <w:rsid w:val="008E58DB"/>
    <w:rsid w:val="008E5938"/>
    <w:rsid w:val="008E5F77"/>
    <w:rsid w:val="008F4C0B"/>
    <w:rsid w:val="008F502F"/>
    <w:rsid w:val="00912F43"/>
    <w:rsid w:val="009172B5"/>
    <w:rsid w:val="00917DD3"/>
    <w:rsid w:val="009249D6"/>
    <w:rsid w:val="00925BC4"/>
    <w:rsid w:val="009358F6"/>
    <w:rsid w:val="00945B4C"/>
    <w:rsid w:val="00945FA7"/>
    <w:rsid w:val="00950BF5"/>
    <w:rsid w:val="00952EC0"/>
    <w:rsid w:val="00955C9C"/>
    <w:rsid w:val="009560D0"/>
    <w:rsid w:val="009648C1"/>
    <w:rsid w:val="00967BBC"/>
    <w:rsid w:val="00971D1F"/>
    <w:rsid w:val="009755A8"/>
    <w:rsid w:val="00976478"/>
    <w:rsid w:val="009778C2"/>
    <w:rsid w:val="00977F5A"/>
    <w:rsid w:val="00980E4E"/>
    <w:rsid w:val="0098676C"/>
    <w:rsid w:val="009900DA"/>
    <w:rsid w:val="00997A65"/>
    <w:rsid w:val="009A0E4C"/>
    <w:rsid w:val="009A22EF"/>
    <w:rsid w:val="009B267C"/>
    <w:rsid w:val="009B2D50"/>
    <w:rsid w:val="009B5C0C"/>
    <w:rsid w:val="009D16BF"/>
    <w:rsid w:val="009D7946"/>
    <w:rsid w:val="009E292F"/>
    <w:rsid w:val="009E4DE9"/>
    <w:rsid w:val="009F08BF"/>
    <w:rsid w:val="009F6995"/>
    <w:rsid w:val="009F6C8B"/>
    <w:rsid w:val="00A077AB"/>
    <w:rsid w:val="00A10476"/>
    <w:rsid w:val="00A12902"/>
    <w:rsid w:val="00A14562"/>
    <w:rsid w:val="00A152F1"/>
    <w:rsid w:val="00A17BD3"/>
    <w:rsid w:val="00A21072"/>
    <w:rsid w:val="00A22188"/>
    <w:rsid w:val="00A2395D"/>
    <w:rsid w:val="00A2613E"/>
    <w:rsid w:val="00A36AD2"/>
    <w:rsid w:val="00A411E1"/>
    <w:rsid w:val="00A42585"/>
    <w:rsid w:val="00A44B3B"/>
    <w:rsid w:val="00A526EE"/>
    <w:rsid w:val="00A52757"/>
    <w:rsid w:val="00A53BA0"/>
    <w:rsid w:val="00A54287"/>
    <w:rsid w:val="00A543F7"/>
    <w:rsid w:val="00A63C21"/>
    <w:rsid w:val="00A65FA3"/>
    <w:rsid w:val="00A67EC5"/>
    <w:rsid w:val="00A72152"/>
    <w:rsid w:val="00A730F8"/>
    <w:rsid w:val="00A759F4"/>
    <w:rsid w:val="00A800F4"/>
    <w:rsid w:val="00A8407F"/>
    <w:rsid w:val="00A87555"/>
    <w:rsid w:val="00A908CE"/>
    <w:rsid w:val="00AA0798"/>
    <w:rsid w:val="00AA3158"/>
    <w:rsid w:val="00AA5CA6"/>
    <w:rsid w:val="00AB1EC2"/>
    <w:rsid w:val="00AB3B7E"/>
    <w:rsid w:val="00AB5BCC"/>
    <w:rsid w:val="00AB7927"/>
    <w:rsid w:val="00AC21BC"/>
    <w:rsid w:val="00AC292D"/>
    <w:rsid w:val="00AC2BAA"/>
    <w:rsid w:val="00AC42C3"/>
    <w:rsid w:val="00AD0577"/>
    <w:rsid w:val="00AF4CD3"/>
    <w:rsid w:val="00B03D82"/>
    <w:rsid w:val="00B13143"/>
    <w:rsid w:val="00B15AB6"/>
    <w:rsid w:val="00B210C3"/>
    <w:rsid w:val="00B218AA"/>
    <w:rsid w:val="00B22408"/>
    <w:rsid w:val="00B23893"/>
    <w:rsid w:val="00B26B6F"/>
    <w:rsid w:val="00B328BB"/>
    <w:rsid w:val="00B344EE"/>
    <w:rsid w:val="00B42445"/>
    <w:rsid w:val="00B42A2F"/>
    <w:rsid w:val="00B42D95"/>
    <w:rsid w:val="00B4521F"/>
    <w:rsid w:val="00B55096"/>
    <w:rsid w:val="00B75AAF"/>
    <w:rsid w:val="00B82CA1"/>
    <w:rsid w:val="00B92D2D"/>
    <w:rsid w:val="00BA32CE"/>
    <w:rsid w:val="00BA6901"/>
    <w:rsid w:val="00BC0234"/>
    <w:rsid w:val="00BE3A8C"/>
    <w:rsid w:val="00BE5D4C"/>
    <w:rsid w:val="00BE6010"/>
    <w:rsid w:val="00BE75BE"/>
    <w:rsid w:val="00BF402A"/>
    <w:rsid w:val="00BF7058"/>
    <w:rsid w:val="00C01618"/>
    <w:rsid w:val="00C06BF5"/>
    <w:rsid w:val="00C10A5D"/>
    <w:rsid w:val="00C13618"/>
    <w:rsid w:val="00C14322"/>
    <w:rsid w:val="00C16519"/>
    <w:rsid w:val="00C22DF8"/>
    <w:rsid w:val="00C25225"/>
    <w:rsid w:val="00C342EF"/>
    <w:rsid w:val="00C366E3"/>
    <w:rsid w:val="00C40FD2"/>
    <w:rsid w:val="00C4464A"/>
    <w:rsid w:val="00C44944"/>
    <w:rsid w:val="00C47060"/>
    <w:rsid w:val="00C52300"/>
    <w:rsid w:val="00C52323"/>
    <w:rsid w:val="00C534BA"/>
    <w:rsid w:val="00C56DDC"/>
    <w:rsid w:val="00C6730B"/>
    <w:rsid w:val="00C67C5D"/>
    <w:rsid w:val="00C7071C"/>
    <w:rsid w:val="00C74BBF"/>
    <w:rsid w:val="00C820F3"/>
    <w:rsid w:val="00C90DA2"/>
    <w:rsid w:val="00C93AD0"/>
    <w:rsid w:val="00CA1DCE"/>
    <w:rsid w:val="00CA483E"/>
    <w:rsid w:val="00CA577E"/>
    <w:rsid w:val="00CA6EBA"/>
    <w:rsid w:val="00CB2345"/>
    <w:rsid w:val="00CB45B3"/>
    <w:rsid w:val="00CD1CDB"/>
    <w:rsid w:val="00CD4853"/>
    <w:rsid w:val="00CE234F"/>
    <w:rsid w:val="00CF2BAB"/>
    <w:rsid w:val="00D05C99"/>
    <w:rsid w:val="00D065E1"/>
    <w:rsid w:val="00D2334F"/>
    <w:rsid w:val="00D25C55"/>
    <w:rsid w:val="00D26B20"/>
    <w:rsid w:val="00D26D3D"/>
    <w:rsid w:val="00D306C5"/>
    <w:rsid w:val="00D30A07"/>
    <w:rsid w:val="00D31EDF"/>
    <w:rsid w:val="00D35BE7"/>
    <w:rsid w:val="00D35DB1"/>
    <w:rsid w:val="00D43174"/>
    <w:rsid w:val="00D5605C"/>
    <w:rsid w:val="00D57774"/>
    <w:rsid w:val="00D60491"/>
    <w:rsid w:val="00D6358C"/>
    <w:rsid w:val="00D658D9"/>
    <w:rsid w:val="00D65F0B"/>
    <w:rsid w:val="00D810EF"/>
    <w:rsid w:val="00D81440"/>
    <w:rsid w:val="00D8146D"/>
    <w:rsid w:val="00D81510"/>
    <w:rsid w:val="00D81716"/>
    <w:rsid w:val="00D86B33"/>
    <w:rsid w:val="00D960E2"/>
    <w:rsid w:val="00DA042F"/>
    <w:rsid w:val="00DA1530"/>
    <w:rsid w:val="00DA50F2"/>
    <w:rsid w:val="00DA626B"/>
    <w:rsid w:val="00DB4455"/>
    <w:rsid w:val="00DB6165"/>
    <w:rsid w:val="00DC0072"/>
    <w:rsid w:val="00DC71D8"/>
    <w:rsid w:val="00DD6C19"/>
    <w:rsid w:val="00DE758F"/>
    <w:rsid w:val="00DE760E"/>
    <w:rsid w:val="00DF0812"/>
    <w:rsid w:val="00E01AA7"/>
    <w:rsid w:val="00E04FC5"/>
    <w:rsid w:val="00E0577C"/>
    <w:rsid w:val="00E07D3C"/>
    <w:rsid w:val="00E115C4"/>
    <w:rsid w:val="00E143B5"/>
    <w:rsid w:val="00E24A15"/>
    <w:rsid w:val="00E31EA3"/>
    <w:rsid w:val="00E324C9"/>
    <w:rsid w:val="00E3530B"/>
    <w:rsid w:val="00E3588C"/>
    <w:rsid w:val="00E42FCB"/>
    <w:rsid w:val="00E452EF"/>
    <w:rsid w:val="00E46357"/>
    <w:rsid w:val="00E54D7F"/>
    <w:rsid w:val="00E56569"/>
    <w:rsid w:val="00E6348A"/>
    <w:rsid w:val="00E743A8"/>
    <w:rsid w:val="00E75416"/>
    <w:rsid w:val="00E81956"/>
    <w:rsid w:val="00E81A38"/>
    <w:rsid w:val="00E84F1D"/>
    <w:rsid w:val="00E855F0"/>
    <w:rsid w:val="00E90467"/>
    <w:rsid w:val="00E92E9A"/>
    <w:rsid w:val="00EA0AA3"/>
    <w:rsid w:val="00EA1006"/>
    <w:rsid w:val="00EA39AE"/>
    <w:rsid w:val="00EB18D7"/>
    <w:rsid w:val="00EB2BF1"/>
    <w:rsid w:val="00ED092F"/>
    <w:rsid w:val="00ED3640"/>
    <w:rsid w:val="00ED672B"/>
    <w:rsid w:val="00ED7C94"/>
    <w:rsid w:val="00EE412C"/>
    <w:rsid w:val="00EF0018"/>
    <w:rsid w:val="00EF1A6F"/>
    <w:rsid w:val="00EF266A"/>
    <w:rsid w:val="00EF293A"/>
    <w:rsid w:val="00EF3FEA"/>
    <w:rsid w:val="00F01F78"/>
    <w:rsid w:val="00F02E65"/>
    <w:rsid w:val="00F032C5"/>
    <w:rsid w:val="00F13458"/>
    <w:rsid w:val="00F22747"/>
    <w:rsid w:val="00F25E1C"/>
    <w:rsid w:val="00F3191C"/>
    <w:rsid w:val="00F33C8D"/>
    <w:rsid w:val="00F40A71"/>
    <w:rsid w:val="00F46292"/>
    <w:rsid w:val="00F47C19"/>
    <w:rsid w:val="00F500AE"/>
    <w:rsid w:val="00F53489"/>
    <w:rsid w:val="00F53F7E"/>
    <w:rsid w:val="00F54182"/>
    <w:rsid w:val="00F547A5"/>
    <w:rsid w:val="00F547D2"/>
    <w:rsid w:val="00F642BC"/>
    <w:rsid w:val="00F6454B"/>
    <w:rsid w:val="00F7255F"/>
    <w:rsid w:val="00F727B4"/>
    <w:rsid w:val="00F72DE8"/>
    <w:rsid w:val="00F7574B"/>
    <w:rsid w:val="00F83175"/>
    <w:rsid w:val="00F83DD7"/>
    <w:rsid w:val="00F87723"/>
    <w:rsid w:val="00FA00D3"/>
    <w:rsid w:val="00FA2E74"/>
    <w:rsid w:val="00FB146A"/>
    <w:rsid w:val="00FB17E7"/>
    <w:rsid w:val="00FB4709"/>
    <w:rsid w:val="00FB4EFB"/>
    <w:rsid w:val="00FB51D2"/>
    <w:rsid w:val="00FC06B3"/>
    <w:rsid w:val="00FC14EE"/>
    <w:rsid w:val="00FD64D8"/>
    <w:rsid w:val="00FE4E86"/>
    <w:rsid w:val="00FE58AD"/>
    <w:rsid w:val="00FF37E2"/>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151590"/>
  <w15:chartTrackingRefBased/>
  <w15:docId w15:val="{BF030E0A-5978-4431-BE44-B5F2F2441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4709"/>
    <w:rPr>
      <w:sz w:val="24"/>
      <w:szCs w:val="24"/>
      <w:lang w:val="en-US" w:eastAsia="en-US"/>
    </w:rPr>
  </w:style>
  <w:style w:type="paragraph" w:styleId="Heading4">
    <w:name w:val="heading 4"/>
    <w:basedOn w:val="Normal"/>
    <w:next w:val="Normal"/>
    <w:link w:val="Heading4Char"/>
    <w:semiHidden/>
    <w:unhideWhenUsed/>
    <w:qFormat/>
    <w:rsid w:val="009B2D50"/>
    <w:pPr>
      <w:keepNext/>
      <w:spacing w:before="240" w:after="60"/>
      <w:outlineLvl w:val="3"/>
    </w:pPr>
    <w:rPr>
      <w:rFonts w:ascii="Calibri" w:hAnsi="Calibri"/>
      <w:b/>
      <w:bCs/>
      <w:sz w:val="28"/>
      <w:szCs w:val="28"/>
    </w:rPr>
  </w:style>
  <w:style w:type="paragraph" w:styleId="Heading6">
    <w:name w:val="heading 6"/>
    <w:basedOn w:val="Normal"/>
    <w:next w:val="Normal"/>
    <w:link w:val="Heading6Char"/>
    <w:qFormat/>
    <w:rsid w:val="007349A8"/>
    <w:pPr>
      <w:keepNext/>
      <w:jc w:val="center"/>
      <w:outlineLvl w:val="5"/>
    </w:pPr>
    <w:rPr>
      <w:b/>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C14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link w:val="Heading6"/>
    <w:rsid w:val="007349A8"/>
    <w:rPr>
      <w:b/>
      <w:sz w:val="24"/>
    </w:rPr>
  </w:style>
  <w:style w:type="character" w:customStyle="1" w:styleId="fontstyle01">
    <w:name w:val="fontstyle01"/>
    <w:rsid w:val="00E743A8"/>
    <w:rPr>
      <w:rFonts w:ascii="TimesNewRomanPSMT" w:hAnsi="TimesNewRomanPSMT" w:hint="default"/>
      <w:b w:val="0"/>
      <w:bCs w:val="0"/>
      <w:i w:val="0"/>
      <w:iCs w:val="0"/>
      <w:color w:val="000000"/>
      <w:sz w:val="24"/>
      <w:szCs w:val="24"/>
    </w:rPr>
  </w:style>
  <w:style w:type="character" w:customStyle="1" w:styleId="fontstyle21">
    <w:name w:val="fontstyle21"/>
    <w:rsid w:val="00E743A8"/>
    <w:rPr>
      <w:rFonts w:ascii="TimesNewRomanPS-ItalicMT" w:hAnsi="TimesNewRomanPS-ItalicMT" w:hint="default"/>
      <w:b w:val="0"/>
      <w:bCs w:val="0"/>
      <w:i/>
      <w:iCs/>
      <w:color w:val="000000"/>
      <w:sz w:val="28"/>
      <w:szCs w:val="28"/>
    </w:rPr>
  </w:style>
  <w:style w:type="paragraph" w:styleId="NormalWeb">
    <w:name w:val="Normal (Web)"/>
    <w:aliases w:val="Normal (Web) Char Char Char Char Char Char Char Char,Normal (Web) Char Char Char Char Char Char Char,표준 (웹),Char Char Char Char Char Char Char Char Char Char Char Char Char Char Char,Char Char Char Char Char Char Char Char Char Char Char Ch"/>
    <w:basedOn w:val="Normal"/>
    <w:link w:val="NormalWebChar"/>
    <w:uiPriority w:val="99"/>
    <w:qFormat/>
    <w:rsid w:val="000B5382"/>
    <w:pPr>
      <w:spacing w:before="100" w:beforeAutospacing="1" w:after="100" w:afterAutospacing="1"/>
    </w:pPr>
    <w:rPr>
      <w:lang w:val="x-none" w:eastAsia="x-none"/>
    </w:rPr>
  </w:style>
  <w:style w:type="paragraph" w:styleId="BodyText">
    <w:name w:val="Body Text"/>
    <w:basedOn w:val="Normal"/>
    <w:link w:val="BodyTextChar1"/>
    <w:rsid w:val="000B5382"/>
    <w:pPr>
      <w:tabs>
        <w:tab w:val="left" w:pos="561"/>
      </w:tabs>
      <w:jc w:val="both"/>
    </w:pPr>
    <w:rPr>
      <w:rFonts w:ascii=".VnTime" w:hAnsi=".VnTime"/>
      <w:sz w:val="28"/>
      <w:lang w:val="x-none" w:eastAsia="x-none"/>
    </w:rPr>
  </w:style>
  <w:style w:type="character" w:customStyle="1" w:styleId="BodyTextChar">
    <w:name w:val="Body Text Char"/>
    <w:rsid w:val="000B5382"/>
    <w:rPr>
      <w:sz w:val="24"/>
      <w:szCs w:val="24"/>
    </w:rPr>
  </w:style>
  <w:style w:type="character" w:styleId="Hyperlink">
    <w:name w:val="Hyperlink"/>
    <w:uiPriority w:val="99"/>
    <w:unhideWhenUsed/>
    <w:rsid w:val="000B5382"/>
    <w:rPr>
      <w:color w:val="0000FF"/>
      <w:u w:val="single"/>
    </w:rPr>
  </w:style>
  <w:style w:type="character" w:customStyle="1" w:styleId="BodyTextChar1">
    <w:name w:val="Body Text Char1"/>
    <w:link w:val="BodyText"/>
    <w:rsid w:val="000B5382"/>
    <w:rPr>
      <w:rFonts w:ascii=".VnTime" w:hAnsi=".VnTime"/>
      <w:sz w:val="28"/>
      <w:szCs w:val="24"/>
    </w:rPr>
  </w:style>
  <w:style w:type="paragraph" w:customStyle="1" w:styleId="Normal1">
    <w:name w:val="Normal1"/>
    <w:rsid w:val="00575AAC"/>
    <w:rPr>
      <w:sz w:val="28"/>
      <w:szCs w:val="28"/>
      <w:lang w:val="en-US" w:eastAsia="en-US"/>
    </w:rPr>
  </w:style>
  <w:style w:type="character" w:styleId="Emphasis">
    <w:name w:val="Emphasis"/>
    <w:qFormat/>
    <w:rsid w:val="00575AAC"/>
    <w:rPr>
      <w:i/>
      <w:iCs/>
    </w:rPr>
  </w:style>
  <w:style w:type="character" w:customStyle="1" w:styleId="Heading4Char">
    <w:name w:val="Heading 4 Char"/>
    <w:link w:val="Heading4"/>
    <w:semiHidden/>
    <w:rsid w:val="009B2D50"/>
    <w:rPr>
      <w:rFonts w:ascii="Calibri" w:eastAsia="Times New Roman" w:hAnsi="Calibri" w:cs="Times New Roman"/>
      <w:b/>
      <w:bCs/>
      <w:sz w:val="28"/>
      <w:szCs w:val="28"/>
    </w:rPr>
  </w:style>
  <w:style w:type="character" w:customStyle="1" w:styleId="NormalWebChar">
    <w:name w:val="Normal (Web) Char"/>
    <w:aliases w:val="Normal (Web) Char Char Char Char Char Char Char Char Char,Normal (Web) Char Char Char Char Char Char Char Char1,표준 (웹) Char,Char Char Char Char Char Char Char Char Char Char Char Char Char Char Char Char"/>
    <w:link w:val="NormalWeb"/>
    <w:locked/>
    <w:rsid w:val="00977F5A"/>
    <w:rPr>
      <w:sz w:val="24"/>
      <w:szCs w:val="24"/>
    </w:rPr>
  </w:style>
  <w:style w:type="paragraph" w:styleId="BodyText3">
    <w:name w:val="Body Text 3"/>
    <w:basedOn w:val="Normal"/>
    <w:link w:val="BodyText3Char"/>
    <w:rsid w:val="00361D66"/>
    <w:pPr>
      <w:spacing w:after="120"/>
    </w:pPr>
    <w:rPr>
      <w:sz w:val="16"/>
      <w:szCs w:val="16"/>
    </w:rPr>
  </w:style>
  <w:style w:type="character" w:customStyle="1" w:styleId="BodyText3Char">
    <w:name w:val="Body Text 3 Char"/>
    <w:link w:val="BodyText3"/>
    <w:rsid w:val="00361D66"/>
    <w:rPr>
      <w:sz w:val="16"/>
      <w:szCs w:val="16"/>
    </w:rPr>
  </w:style>
  <w:style w:type="paragraph" w:styleId="Footer">
    <w:name w:val="footer"/>
    <w:basedOn w:val="Normal"/>
    <w:link w:val="FooterChar"/>
    <w:rsid w:val="00EF1A6F"/>
    <w:pPr>
      <w:tabs>
        <w:tab w:val="center" w:pos="4320"/>
        <w:tab w:val="right" w:pos="8640"/>
      </w:tabs>
    </w:pPr>
    <w:rPr>
      <w:sz w:val="28"/>
      <w:szCs w:val="28"/>
    </w:rPr>
  </w:style>
  <w:style w:type="character" w:customStyle="1" w:styleId="FooterChar">
    <w:name w:val="Footer Char"/>
    <w:link w:val="Footer"/>
    <w:rsid w:val="00EF1A6F"/>
    <w:rPr>
      <w:sz w:val="28"/>
      <w:szCs w:val="28"/>
    </w:rPr>
  </w:style>
  <w:style w:type="character" w:styleId="PageNumber">
    <w:name w:val="page number"/>
    <w:basedOn w:val="DefaultParagraphFont"/>
    <w:rsid w:val="00EF1A6F"/>
  </w:style>
  <w:style w:type="paragraph" w:styleId="Header">
    <w:name w:val="header"/>
    <w:basedOn w:val="Normal"/>
    <w:link w:val="HeaderChar"/>
    <w:uiPriority w:val="99"/>
    <w:rsid w:val="00EF1A6F"/>
    <w:pPr>
      <w:tabs>
        <w:tab w:val="center" w:pos="4320"/>
        <w:tab w:val="right" w:pos="8640"/>
      </w:tabs>
    </w:pPr>
    <w:rPr>
      <w:sz w:val="28"/>
      <w:szCs w:val="28"/>
    </w:rPr>
  </w:style>
  <w:style w:type="character" w:customStyle="1" w:styleId="HeaderChar">
    <w:name w:val="Header Char"/>
    <w:link w:val="Header"/>
    <w:uiPriority w:val="99"/>
    <w:rsid w:val="00EF1A6F"/>
    <w:rPr>
      <w:sz w:val="28"/>
      <w:szCs w:val="28"/>
    </w:rPr>
  </w:style>
  <w:style w:type="character" w:customStyle="1" w:styleId="Heading1">
    <w:name w:val="Heading #1_"/>
    <w:link w:val="Heading10"/>
    <w:uiPriority w:val="99"/>
    <w:rsid w:val="00D960E2"/>
    <w:rPr>
      <w:b/>
      <w:bCs/>
      <w:sz w:val="26"/>
      <w:szCs w:val="26"/>
      <w:shd w:val="clear" w:color="auto" w:fill="FFFFFF"/>
    </w:rPr>
  </w:style>
  <w:style w:type="paragraph" w:customStyle="1" w:styleId="Heading10">
    <w:name w:val="Heading #1"/>
    <w:basedOn w:val="Normal"/>
    <w:link w:val="Heading1"/>
    <w:uiPriority w:val="99"/>
    <w:rsid w:val="00D960E2"/>
    <w:pPr>
      <w:widowControl w:val="0"/>
      <w:shd w:val="clear" w:color="auto" w:fill="FFFFFF"/>
      <w:spacing w:after="220" w:line="257" w:lineRule="auto"/>
      <w:jc w:val="center"/>
      <w:outlineLvl w:val="0"/>
    </w:pPr>
    <w:rPr>
      <w:b/>
      <w:bCs/>
      <w:sz w:val="26"/>
      <w:szCs w:val="26"/>
      <w:lang w:val="x-none" w:eastAsia="x-none"/>
    </w:rPr>
  </w:style>
  <w:style w:type="character" w:customStyle="1" w:styleId="NormalWebChar1">
    <w:name w:val="Normal (Web) Char1"/>
    <w:aliases w:val="Char Char Char,Normal (Web) Char Char, Char Char Char,Char Char Char Char Char Char Char Char Char Char Char Char Char Char Char Char1,Char Char Char Char Char Char Char Char Char Char Char Char Char Char1"/>
    <w:uiPriority w:val="99"/>
    <w:locked/>
    <w:rsid w:val="00E115C4"/>
    <w:rPr>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597669">
      <w:bodyDiv w:val="1"/>
      <w:marLeft w:val="0"/>
      <w:marRight w:val="0"/>
      <w:marTop w:val="0"/>
      <w:marBottom w:val="0"/>
      <w:divBdr>
        <w:top w:val="none" w:sz="0" w:space="0" w:color="auto"/>
        <w:left w:val="none" w:sz="0" w:space="0" w:color="auto"/>
        <w:bottom w:val="none" w:sz="0" w:space="0" w:color="auto"/>
        <w:right w:val="none" w:sz="0" w:space="0" w:color="auto"/>
      </w:divBdr>
    </w:div>
    <w:div w:id="369769207">
      <w:bodyDiv w:val="1"/>
      <w:marLeft w:val="0"/>
      <w:marRight w:val="0"/>
      <w:marTop w:val="0"/>
      <w:marBottom w:val="0"/>
      <w:divBdr>
        <w:top w:val="none" w:sz="0" w:space="0" w:color="auto"/>
        <w:left w:val="none" w:sz="0" w:space="0" w:color="auto"/>
        <w:bottom w:val="none" w:sz="0" w:space="0" w:color="auto"/>
        <w:right w:val="none" w:sz="0" w:space="0" w:color="auto"/>
      </w:divBdr>
    </w:div>
    <w:div w:id="388648666">
      <w:bodyDiv w:val="1"/>
      <w:marLeft w:val="0"/>
      <w:marRight w:val="0"/>
      <w:marTop w:val="0"/>
      <w:marBottom w:val="0"/>
      <w:divBdr>
        <w:top w:val="none" w:sz="0" w:space="0" w:color="auto"/>
        <w:left w:val="none" w:sz="0" w:space="0" w:color="auto"/>
        <w:bottom w:val="none" w:sz="0" w:space="0" w:color="auto"/>
        <w:right w:val="none" w:sz="0" w:space="0" w:color="auto"/>
      </w:divBdr>
    </w:div>
    <w:div w:id="411312849">
      <w:bodyDiv w:val="1"/>
      <w:marLeft w:val="0"/>
      <w:marRight w:val="0"/>
      <w:marTop w:val="0"/>
      <w:marBottom w:val="0"/>
      <w:divBdr>
        <w:top w:val="none" w:sz="0" w:space="0" w:color="auto"/>
        <w:left w:val="none" w:sz="0" w:space="0" w:color="auto"/>
        <w:bottom w:val="none" w:sz="0" w:space="0" w:color="auto"/>
        <w:right w:val="none" w:sz="0" w:space="0" w:color="auto"/>
      </w:divBdr>
    </w:div>
    <w:div w:id="743769844">
      <w:bodyDiv w:val="1"/>
      <w:marLeft w:val="0"/>
      <w:marRight w:val="0"/>
      <w:marTop w:val="0"/>
      <w:marBottom w:val="0"/>
      <w:divBdr>
        <w:top w:val="none" w:sz="0" w:space="0" w:color="auto"/>
        <w:left w:val="none" w:sz="0" w:space="0" w:color="auto"/>
        <w:bottom w:val="none" w:sz="0" w:space="0" w:color="auto"/>
        <w:right w:val="none" w:sz="0" w:space="0" w:color="auto"/>
      </w:divBdr>
    </w:div>
    <w:div w:id="1106849698">
      <w:bodyDiv w:val="1"/>
      <w:marLeft w:val="0"/>
      <w:marRight w:val="0"/>
      <w:marTop w:val="0"/>
      <w:marBottom w:val="0"/>
      <w:divBdr>
        <w:top w:val="none" w:sz="0" w:space="0" w:color="auto"/>
        <w:left w:val="none" w:sz="0" w:space="0" w:color="auto"/>
        <w:bottom w:val="none" w:sz="0" w:space="0" w:color="auto"/>
        <w:right w:val="none" w:sz="0" w:space="0" w:color="auto"/>
      </w:divBdr>
    </w:div>
    <w:div w:id="1320575566">
      <w:bodyDiv w:val="1"/>
      <w:marLeft w:val="0"/>
      <w:marRight w:val="0"/>
      <w:marTop w:val="0"/>
      <w:marBottom w:val="0"/>
      <w:divBdr>
        <w:top w:val="none" w:sz="0" w:space="0" w:color="auto"/>
        <w:left w:val="none" w:sz="0" w:space="0" w:color="auto"/>
        <w:bottom w:val="none" w:sz="0" w:space="0" w:color="auto"/>
        <w:right w:val="none" w:sz="0" w:space="0" w:color="auto"/>
      </w:divBdr>
    </w:div>
    <w:div w:id="168817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65</TotalTime>
  <Pages>7</Pages>
  <Words>2291</Words>
  <Characters>13059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Public</dc:creator>
  <cp:keywords/>
  <cp:lastModifiedBy>quynh chau</cp:lastModifiedBy>
  <cp:revision>20</cp:revision>
  <cp:lastPrinted>2026-08-21T08:07:00Z</cp:lastPrinted>
  <dcterms:created xsi:type="dcterms:W3CDTF">2026-09-18T11:06:00Z</dcterms:created>
  <dcterms:modified xsi:type="dcterms:W3CDTF">2026-09-21T06:28:00Z</dcterms:modified>
</cp:coreProperties>
</file>